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79C99" w14:textId="77777777" w:rsidR="00D414C0" w:rsidRPr="00AB2567" w:rsidRDefault="00D414C0" w:rsidP="00D414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360"/>
        <w:rPr>
          <w:rFonts w:ascii="Arial" w:eastAsia="Times New Roman" w:hAnsi="Arial" w:cs="Arial"/>
          <w:color w:val="1F1F1F"/>
          <w:sz w:val="28"/>
          <w:szCs w:val="28"/>
          <w:lang w:eastAsia="it-IT"/>
        </w:rPr>
      </w:pPr>
    </w:p>
    <w:p w14:paraId="5C5F5E24" w14:textId="77777777" w:rsidR="00D414C0" w:rsidRDefault="00D414C0" w:rsidP="00D414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360"/>
        <w:rPr>
          <w:rFonts w:ascii="inherit" w:eastAsia="Times New Roman" w:hAnsi="inherit" w:cs="Courier New"/>
          <w:color w:val="1F1F1F"/>
          <w:sz w:val="28"/>
          <w:szCs w:val="28"/>
          <w:lang w:eastAsia="it-IT"/>
        </w:rPr>
      </w:pPr>
    </w:p>
    <w:p w14:paraId="32811BE2" w14:textId="77777777" w:rsidR="00E977E4" w:rsidRDefault="008D2F63" w:rsidP="00D414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360"/>
        <w:rPr>
          <w:rFonts w:ascii="Abadi" w:eastAsia="Times New Roman" w:hAnsi="Abadi" w:cs="Courier New"/>
          <w:color w:val="1F1F1F"/>
          <w:sz w:val="36"/>
          <w:szCs w:val="36"/>
          <w:lang w:eastAsia="it-IT"/>
        </w:rPr>
      </w:pPr>
      <w:r w:rsidRPr="00E977E4">
        <w:rPr>
          <w:rFonts w:ascii="Abadi" w:eastAsia="Times New Roman" w:hAnsi="Abadi" w:cs="Courier New"/>
          <w:color w:val="1F1F1F"/>
          <w:sz w:val="36"/>
          <w:szCs w:val="36"/>
          <w:lang w:eastAsia="it-IT"/>
        </w:rPr>
        <w:t>Le comp</w:t>
      </w:r>
      <w:r w:rsidR="00110CB0" w:rsidRPr="00E977E4">
        <w:rPr>
          <w:rFonts w:ascii="Abadi" w:eastAsia="Times New Roman" w:hAnsi="Abadi" w:cs="Courier New"/>
          <w:color w:val="1F1F1F"/>
          <w:sz w:val="36"/>
          <w:szCs w:val="36"/>
          <w:lang w:eastAsia="it-IT"/>
        </w:rPr>
        <w:t xml:space="preserve">etenze geriatriche </w:t>
      </w:r>
      <w:r w:rsidR="00564566" w:rsidRPr="00E977E4">
        <w:rPr>
          <w:rFonts w:ascii="Abadi" w:eastAsia="Times New Roman" w:hAnsi="Abadi" w:cs="Courier New"/>
          <w:color w:val="1F1F1F"/>
          <w:sz w:val="36"/>
          <w:szCs w:val="36"/>
          <w:lang w:eastAsia="it-IT"/>
        </w:rPr>
        <w:t xml:space="preserve">nel </w:t>
      </w:r>
      <w:r w:rsidR="00110CB0" w:rsidRPr="00E977E4">
        <w:rPr>
          <w:rFonts w:ascii="Abadi" w:eastAsia="Times New Roman" w:hAnsi="Abadi" w:cs="Courier New"/>
          <w:color w:val="1F1F1F"/>
          <w:sz w:val="36"/>
          <w:szCs w:val="36"/>
          <w:lang w:eastAsia="it-IT"/>
        </w:rPr>
        <w:t>curriculum del C</w:t>
      </w:r>
      <w:r w:rsidR="00564566" w:rsidRPr="00E977E4">
        <w:rPr>
          <w:rFonts w:ascii="Abadi" w:eastAsia="Times New Roman" w:hAnsi="Abadi" w:cs="Courier New"/>
          <w:color w:val="1F1F1F"/>
          <w:sz w:val="36"/>
          <w:szCs w:val="36"/>
          <w:lang w:eastAsia="it-IT"/>
        </w:rPr>
        <w:t>ors</w:t>
      </w:r>
      <w:r w:rsidRPr="00E977E4">
        <w:rPr>
          <w:rFonts w:ascii="Abadi" w:eastAsia="Times New Roman" w:hAnsi="Abadi" w:cs="Courier New"/>
          <w:color w:val="1F1F1F"/>
          <w:sz w:val="36"/>
          <w:szCs w:val="36"/>
          <w:lang w:eastAsia="it-IT"/>
        </w:rPr>
        <w:t>o</w:t>
      </w:r>
      <w:r w:rsidR="00564566" w:rsidRPr="00E977E4">
        <w:rPr>
          <w:rFonts w:ascii="Abadi" w:eastAsia="Times New Roman" w:hAnsi="Abadi" w:cs="Courier New"/>
          <w:color w:val="1F1F1F"/>
          <w:sz w:val="36"/>
          <w:szCs w:val="36"/>
          <w:lang w:eastAsia="it-IT"/>
        </w:rPr>
        <w:t xml:space="preserve"> </w:t>
      </w:r>
      <w:r w:rsidRPr="00E977E4">
        <w:rPr>
          <w:rFonts w:ascii="Abadi" w:eastAsia="Times New Roman" w:hAnsi="Abadi" w:cs="Courier New"/>
          <w:color w:val="1F1F1F"/>
          <w:sz w:val="36"/>
          <w:szCs w:val="36"/>
          <w:lang w:eastAsia="it-IT"/>
        </w:rPr>
        <w:t xml:space="preserve">di laurea di Medicina e Chirurgia: evoluzione nel tempo. </w:t>
      </w:r>
    </w:p>
    <w:p w14:paraId="51AB6CA2" w14:textId="1FEBC213" w:rsidR="00D414C0" w:rsidRPr="00E977E4" w:rsidRDefault="00E977E4" w:rsidP="00D414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360"/>
        <w:rPr>
          <w:rFonts w:ascii="Abadi" w:eastAsia="Times New Roman" w:hAnsi="Abadi" w:cs="Courier New"/>
          <w:color w:val="1F1F1F"/>
          <w:sz w:val="36"/>
          <w:szCs w:val="36"/>
          <w:lang w:eastAsia="it-IT"/>
        </w:rPr>
      </w:pPr>
      <w:r>
        <w:rPr>
          <w:rFonts w:ascii="Abadi" w:eastAsia="Times New Roman" w:hAnsi="Abadi" w:cs="Courier New"/>
          <w:color w:val="1F1F1F"/>
          <w:sz w:val="36"/>
          <w:szCs w:val="36"/>
          <w:lang w:eastAsia="it-IT"/>
        </w:rPr>
        <w:t xml:space="preserve">Le competenze </w:t>
      </w:r>
      <w:r w:rsidR="00D414C0" w:rsidRPr="00E977E4">
        <w:rPr>
          <w:rFonts w:ascii="Abadi" w:eastAsia="Times New Roman" w:hAnsi="Abadi" w:cs="Courier New"/>
          <w:color w:val="1F1F1F"/>
          <w:sz w:val="36"/>
          <w:szCs w:val="36"/>
          <w:lang w:eastAsia="it-IT"/>
        </w:rPr>
        <w:t>AGING CARE 5Ms</w:t>
      </w:r>
      <w:r>
        <w:rPr>
          <w:rFonts w:ascii="Abadi" w:eastAsia="Times New Roman" w:hAnsi="Abadi" w:cs="Courier New"/>
          <w:color w:val="1F1F1F"/>
          <w:sz w:val="36"/>
          <w:szCs w:val="36"/>
          <w:lang w:eastAsia="it-IT"/>
        </w:rPr>
        <w:t>.</w:t>
      </w:r>
    </w:p>
    <w:p w14:paraId="38736FB9" w14:textId="77777777" w:rsidR="00B566C4" w:rsidRDefault="00B566C4" w:rsidP="00D414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360"/>
        <w:rPr>
          <w:rFonts w:ascii="inherit" w:eastAsia="Times New Roman" w:hAnsi="inherit" w:cs="Courier New"/>
          <w:color w:val="1F1F1F"/>
          <w:sz w:val="28"/>
          <w:szCs w:val="28"/>
          <w:lang w:eastAsia="it-IT"/>
        </w:rPr>
      </w:pPr>
    </w:p>
    <w:p w14:paraId="0AEE7459" w14:textId="382BC8A7" w:rsidR="000C71A0" w:rsidRDefault="007E7B6C" w:rsidP="0032460C">
      <w:pPr>
        <w:shd w:val="clear" w:color="auto" w:fill="FFFFFF"/>
        <w:spacing w:after="180" w:line="240" w:lineRule="auto"/>
        <w:rPr>
          <w:rFonts w:ascii="Times New Roman" w:eastAsia="Times New Roman" w:hAnsi="Times New Roman" w:cs="Times New Roman"/>
          <w:color w:val="222222"/>
          <w:sz w:val="30"/>
          <w:szCs w:val="30"/>
          <w:lang w:eastAsia="it-IT"/>
        </w:rPr>
      </w:pPr>
      <w:r>
        <w:rPr>
          <w:rFonts w:ascii="Times New Roman" w:eastAsia="Times New Roman" w:hAnsi="Times New Roman" w:cs="Times New Roman"/>
          <w:color w:val="222222"/>
          <w:sz w:val="30"/>
          <w:szCs w:val="30"/>
          <w:lang w:eastAsia="it-IT"/>
        </w:rPr>
        <w:t xml:space="preserve">La Geriatria </w:t>
      </w:r>
      <w:r w:rsidR="005B26BB" w:rsidRPr="005B26BB">
        <w:rPr>
          <w:rFonts w:ascii="Times New Roman" w:eastAsia="Times New Roman" w:hAnsi="Times New Roman" w:cs="Times New Roman"/>
          <w:color w:val="222222"/>
          <w:sz w:val="30"/>
          <w:szCs w:val="30"/>
          <w:lang w:eastAsia="it-IT"/>
        </w:rPr>
        <w:t xml:space="preserve"> è una branca della medicina che si occupa in modo specifico della salute e della cura delle persone anziane. </w:t>
      </w:r>
      <w:r>
        <w:rPr>
          <w:rFonts w:ascii="Times New Roman" w:eastAsia="Times New Roman" w:hAnsi="Times New Roman" w:cs="Times New Roman"/>
          <w:color w:val="222222"/>
          <w:sz w:val="30"/>
          <w:szCs w:val="30"/>
          <w:lang w:eastAsia="it-IT"/>
        </w:rPr>
        <w:t xml:space="preserve">Si associa alla Gerontologia disciplina che studia i problemi biologici, sociali, economici della popolazione che invecchia. </w:t>
      </w:r>
      <w:r w:rsidR="00341B4F">
        <w:rPr>
          <w:rFonts w:ascii="Times New Roman" w:eastAsia="Times New Roman" w:hAnsi="Times New Roman" w:cs="Times New Roman"/>
          <w:color w:val="222222"/>
          <w:sz w:val="30"/>
          <w:szCs w:val="30"/>
          <w:lang w:eastAsia="it-IT"/>
        </w:rPr>
        <w:t>I</w:t>
      </w:r>
      <w:r w:rsidR="00110CB0">
        <w:rPr>
          <w:rFonts w:ascii="Times New Roman" w:eastAsia="Times New Roman" w:hAnsi="Times New Roman" w:cs="Times New Roman"/>
          <w:color w:val="222222"/>
          <w:sz w:val="30"/>
          <w:szCs w:val="30"/>
          <w:lang w:eastAsia="it-IT"/>
        </w:rPr>
        <w:t>l G</w:t>
      </w:r>
      <w:r w:rsidR="005B26BB" w:rsidRPr="005B26BB">
        <w:rPr>
          <w:rFonts w:ascii="Times New Roman" w:eastAsia="Times New Roman" w:hAnsi="Times New Roman" w:cs="Times New Roman"/>
          <w:color w:val="222222"/>
          <w:sz w:val="30"/>
          <w:szCs w:val="30"/>
          <w:lang w:eastAsia="it-IT"/>
        </w:rPr>
        <w:t xml:space="preserve">eriatra deve possedere una vasta gamma di competenze per affrontare le complesse sfide </w:t>
      </w:r>
      <w:r w:rsidR="00110CB0">
        <w:rPr>
          <w:rFonts w:ascii="Times New Roman" w:eastAsia="Times New Roman" w:hAnsi="Times New Roman" w:cs="Times New Roman"/>
          <w:color w:val="222222"/>
          <w:sz w:val="30"/>
          <w:szCs w:val="30"/>
          <w:lang w:eastAsia="it-IT"/>
        </w:rPr>
        <w:t>poste dall'invecchiamento nel corso di tutta la vita</w:t>
      </w:r>
      <w:r w:rsidR="00530017">
        <w:rPr>
          <w:rFonts w:ascii="Times New Roman" w:eastAsia="Times New Roman" w:hAnsi="Times New Roman" w:cs="Times New Roman"/>
          <w:color w:val="222222"/>
          <w:sz w:val="30"/>
          <w:szCs w:val="30"/>
          <w:lang w:eastAsia="it-IT"/>
        </w:rPr>
        <w:t xml:space="preserve"> e all’interno di una mutevole società. </w:t>
      </w:r>
      <w:r w:rsidR="00110CB0">
        <w:rPr>
          <w:rFonts w:ascii="Times New Roman" w:eastAsia="Times New Roman" w:hAnsi="Times New Roman" w:cs="Times New Roman"/>
          <w:color w:val="222222"/>
          <w:sz w:val="30"/>
          <w:szCs w:val="30"/>
          <w:lang w:eastAsia="it-IT"/>
        </w:rPr>
        <w:t xml:space="preserve"> Fr</w:t>
      </w:r>
      <w:r w:rsidR="00530017">
        <w:rPr>
          <w:rFonts w:ascii="Times New Roman" w:eastAsia="Times New Roman" w:hAnsi="Times New Roman" w:cs="Times New Roman"/>
          <w:color w:val="222222"/>
          <w:sz w:val="30"/>
          <w:szCs w:val="30"/>
          <w:lang w:eastAsia="it-IT"/>
        </w:rPr>
        <w:t>a</w:t>
      </w:r>
      <w:r w:rsidR="00110CB0">
        <w:rPr>
          <w:rFonts w:ascii="Times New Roman" w:eastAsia="Times New Roman" w:hAnsi="Times New Roman" w:cs="Times New Roman"/>
          <w:color w:val="222222"/>
          <w:sz w:val="30"/>
          <w:szCs w:val="30"/>
          <w:lang w:eastAsia="it-IT"/>
        </w:rPr>
        <w:t xml:space="preserve"> le competenze geria</w:t>
      </w:r>
      <w:r w:rsidR="00114D98">
        <w:rPr>
          <w:rFonts w:ascii="Times New Roman" w:eastAsia="Times New Roman" w:hAnsi="Times New Roman" w:cs="Times New Roman"/>
          <w:color w:val="222222"/>
          <w:sz w:val="30"/>
          <w:szCs w:val="30"/>
          <w:lang w:eastAsia="it-IT"/>
        </w:rPr>
        <w:t xml:space="preserve">triche ricordiamo </w:t>
      </w:r>
      <w:r w:rsidR="00110CB0">
        <w:rPr>
          <w:rFonts w:ascii="Times New Roman" w:eastAsia="Times New Roman" w:hAnsi="Times New Roman" w:cs="Times New Roman"/>
          <w:color w:val="222222"/>
          <w:sz w:val="30"/>
          <w:szCs w:val="30"/>
          <w:lang w:eastAsia="it-IT"/>
        </w:rPr>
        <w:t xml:space="preserve"> la </w:t>
      </w:r>
      <w:r w:rsidR="005B26BB" w:rsidRPr="00114D98">
        <w:rPr>
          <w:rFonts w:ascii="TimesNewRomanPS-BoldMT" w:eastAsia="Times New Roman" w:hAnsi="TimesNewRomanPS-BoldMT" w:cs="Times New Roman"/>
          <w:bCs/>
          <w:i/>
          <w:color w:val="222222"/>
          <w:sz w:val="30"/>
          <w:szCs w:val="30"/>
          <w:lang w:eastAsia="it-IT"/>
        </w:rPr>
        <w:t xml:space="preserve">Valutazione </w:t>
      </w:r>
      <w:proofErr w:type="spellStart"/>
      <w:r w:rsidR="00110CB0" w:rsidRPr="00114D98">
        <w:rPr>
          <w:rFonts w:ascii="TimesNewRomanPS-BoldMT" w:eastAsia="Times New Roman" w:hAnsi="TimesNewRomanPS-BoldMT" w:cs="Times New Roman"/>
          <w:bCs/>
          <w:i/>
          <w:color w:val="222222"/>
          <w:sz w:val="30"/>
          <w:szCs w:val="30"/>
          <w:lang w:eastAsia="it-IT"/>
        </w:rPr>
        <w:t>multidimesionale</w:t>
      </w:r>
      <w:proofErr w:type="spellEnd"/>
      <w:r w:rsidR="00110CB0" w:rsidRPr="00114D98">
        <w:rPr>
          <w:rFonts w:ascii="TimesNewRomanPS-BoldMT" w:eastAsia="Times New Roman" w:hAnsi="TimesNewRomanPS-BoldMT" w:cs="Times New Roman"/>
          <w:bCs/>
          <w:i/>
          <w:color w:val="222222"/>
          <w:sz w:val="30"/>
          <w:szCs w:val="30"/>
          <w:lang w:eastAsia="it-IT"/>
        </w:rPr>
        <w:t xml:space="preserve"> geriatrica</w:t>
      </w:r>
      <w:r w:rsidR="00110CB0" w:rsidRPr="00110CB0">
        <w:rPr>
          <w:rFonts w:ascii="TimesNewRomanPS-BoldMT" w:eastAsia="Times New Roman" w:hAnsi="TimesNewRomanPS-BoldMT" w:cs="Times New Roman"/>
          <w:bCs/>
          <w:color w:val="222222"/>
          <w:sz w:val="30"/>
          <w:szCs w:val="30"/>
          <w:lang w:eastAsia="it-IT"/>
        </w:rPr>
        <w:t xml:space="preserve"> che</w:t>
      </w:r>
      <w:r w:rsidR="005B26BB" w:rsidRPr="005B26BB">
        <w:rPr>
          <w:rFonts w:ascii="Times New Roman" w:eastAsia="Times New Roman" w:hAnsi="Times New Roman" w:cs="Times New Roman"/>
          <w:color w:val="222222"/>
          <w:sz w:val="30"/>
          <w:szCs w:val="30"/>
          <w:lang w:eastAsia="it-IT"/>
        </w:rPr>
        <w:t xml:space="preserve"> include una valutazione approfondita dello stato fisico, cognitivo, funzion</w:t>
      </w:r>
      <w:r w:rsidR="00114D98">
        <w:rPr>
          <w:rFonts w:ascii="Times New Roman" w:eastAsia="Times New Roman" w:hAnsi="Times New Roman" w:cs="Times New Roman"/>
          <w:color w:val="222222"/>
          <w:sz w:val="30"/>
          <w:szCs w:val="30"/>
          <w:lang w:eastAsia="it-IT"/>
        </w:rPr>
        <w:t xml:space="preserve">ale e sociale del paziente; </w:t>
      </w:r>
      <w:r w:rsidR="00530017">
        <w:rPr>
          <w:rFonts w:ascii="Times New Roman" w:eastAsia="Times New Roman" w:hAnsi="Times New Roman" w:cs="Times New Roman"/>
          <w:color w:val="222222"/>
          <w:sz w:val="30"/>
          <w:szCs w:val="30"/>
          <w:lang w:eastAsia="it-IT"/>
        </w:rPr>
        <w:t>s</w:t>
      </w:r>
      <w:r w:rsidR="00114D98">
        <w:rPr>
          <w:rFonts w:ascii="Times New Roman" w:eastAsia="Times New Roman" w:hAnsi="Times New Roman" w:cs="Times New Roman"/>
          <w:color w:val="222222"/>
          <w:sz w:val="30"/>
          <w:szCs w:val="30"/>
          <w:lang w:eastAsia="it-IT"/>
        </w:rPr>
        <w:t xml:space="preserve">i ricorda il Rapid </w:t>
      </w:r>
      <w:proofErr w:type="spellStart"/>
      <w:r w:rsidR="00114D98">
        <w:rPr>
          <w:rFonts w:ascii="Times New Roman" w:eastAsia="Times New Roman" w:hAnsi="Times New Roman" w:cs="Times New Roman"/>
          <w:color w:val="222222"/>
          <w:sz w:val="30"/>
          <w:szCs w:val="30"/>
          <w:lang w:eastAsia="it-IT"/>
        </w:rPr>
        <w:t>Geriatric</w:t>
      </w:r>
      <w:proofErr w:type="spellEnd"/>
      <w:r w:rsidR="00114D98">
        <w:rPr>
          <w:rFonts w:ascii="Times New Roman" w:eastAsia="Times New Roman" w:hAnsi="Times New Roman" w:cs="Times New Roman"/>
          <w:color w:val="222222"/>
          <w:sz w:val="30"/>
          <w:szCs w:val="30"/>
          <w:lang w:eastAsia="it-IT"/>
        </w:rPr>
        <w:t xml:space="preserve"> </w:t>
      </w:r>
      <w:proofErr w:type="spellStart"/>
      <w:r w:rsidR="00114D98">
        <w:rPr>
          <w:rFonts w:ascii="Times New Roman" w:eastAsia="Times New Roman" w:hAnsi="Times New Roman" w:cs="Times New Roman"/>
          <w:color w:val="222222"/>
          <w:sz w:val="30"/>
          <w:szCs w:val="30"/>
          <w:lang w:eastAsia="it-IT"/>
        </w:rPr>
        <w:t>Assessment</w:t>
      </w:r>
      <w:proofErr w:type="spellEnd"/>
      <w:r w:rsidR="00114D98">
        <w:rPr>
          <w:rFonts w:ascii="Times New Roman" w:eastAsia="Times New Roman" w:hAnsi="Times New Roman" w:cs="Times New Roman"/>
          <w:color w:val="222222"/>
          <w:sz w:val="30"/>
          <w:szCs w:val="30"/>
          <w:lang w:eastAsia="it-IT"/>
        </w:rPr>
        <w:t xml:space="preserve"> (RGA) che ha anche una applicazione scaricabile online</w:t>
      </w:r>
      <w:r w:rsidR="00C41ED6">
        <w:rPr>
          <w:rFonts w:ascii="Times New Roman" w:eastAsia="Times New Roman" w:hAnsi="Times New Roman" w:cs="Times New Roman"/>
          <w:color w:val="222222"/>
          <w:sz w:val="30"/>
          <w:szCs w:val="30"/>
          <w:lang w:eastAsia="it-IT"/>
        </w:rPr>
        <w:t xml:space="preserve"> </w:t>
      </w:r>
      <w:r w:rsidR="00114D98">
        <w:rPr>
          <w:rFonts w:ascii="Times New Roman" w:eastAsia="Times New Roman" w:hAnsi="Times New Roman" w:cs="Times New Roman"/>
          <w:color w:val="222222"/>
          <w:sz w:val="30"/>
          <w:szCs w:val="30"/>
          <w:lang w:eastAsia="it-IT"/>
        </w:rPr>
        <w:t xml:space="preserve">(J </w:t>
      </w:r>
      <w:proofErr w:type="spellStart"/>
      <w:r w:rsidR="00114D98">
        <w:rPr>
          <w:rFonts w:ascii="Times New Roman" w:eastAsia="Times New Roman" w:hAnsi="Times New Roman" w:cs="Times New Roman"/>
          <w:color w:val="222222"/>
          <w:sz w:val="30"/>
          <w:szCs w:val="30"/>
          <w:lang w:eastAsia="it-IT"/>
        </w:rPr>
        <w:t>Nutr</w:t>
      </w:r>
      <w:proofErr w:type="spellEnd"/>
      <w:r w:rsidR="00114D98">
        <w:rPr>
          <w:rFonts w:ascii="Times New Roman" w:eastAsia="Times New Roman" w:hAnsi="Times New Roman" w:cs="Times New Roman"/>
          <w:color w:val="222222"/>
          <w:sz w:val="30"/>
          <w:szCs w:val="30"/>
          <w:lang w:eastAsia="it-IT"/>
        </w:rPr>
        <w:t xml:space="preserve"> Health Aging  2021; 25:1034). </w:t>
      </w:r>
      <w:r w:rsidR="00110CB0">
        <w:rPr>
          <w:rFonts w:ascii="Times New Roman" w:eastAsia="Times New Roman" w:hAnsi="Times New Roman" w:cs="Times New Roman"/>
          <w:color w:val="222222"/>
          <w:sz w:val="30"/>
          <w:szCs w:val="30"/>
          <w:lang w:eastAsia="it-IT"/>
        </w:rPr>
        <w:t>Il G</w:t>
      </w:r>
      <w:r w:rsidR="005B26BB" w:rsidRPr="005B26BB">
        <w:rPr>
          <w:rFonts w:ascii="Times New Roman" w:eastAsia="Times New Roman" w:hAnsi="Times New Roman" w:cs="Times New Roman"/>
          <w:color w:val="222222"/>
          <w:sz w:val="30"/>
          <w:szCs w:val="30"/>
          <w:lang w:eastAsia="it-IT"/>
        </w:rPr>
        <w:t>eriatra deve essere in grado di identificare e gestire una vasta gamma di condizioni mediche, spesso</w:t>
      </w:r>
      <w:r w:rsidR="00530017">
        <w:rPr>
          <w:rFonts w:ascii="Times New Roman" w:eastAsia="Times New Roman" w:hAnsi="Times New Roman" w:cs="Times New Roman"/>
          <w:color w:val="222222"/>
          <w:sz w:val="30"/>
          <w:szCs w:val="30"/>
          <w:lang w:eastAsia="it-IT"/>
        </w:rPr>
        <w:t xml:space="preserve"> croniche,</w:t>
      </w:r>
      <w:r w:rsidR="005B26BB" w:rsidRPr="005B26BB">
        <w:rPr>
          <w:rFonts w:ascii="Times New Roman" w:eastAsia="Times New Roman" w:hAnsi="Times New Roman" w:cs="Times New Roman"/>
          <w:color w:val="222222"/>
          <w:sz w:val="30"/>
          <w:szCs w:val="30"/>
          <w:lang w:eastAsia="it-IT"/>
        </w:rPr>
        <w:t xml:space="preserve"> multiple e interconnesse, che po</w:t>
      </w:r>
      <w:r w:rsidR="00110CB0">
        <w:rPr>
          <w:rFonts w:ascii="Times New Roman" w:eastAsia="Times New Roman" w:hAnsi="Times New Roman" w:cs="Times New Roman"/>
          <w:color w:val="222222"/>
          <w:sz w:val="30"/>
          <w:szCs w:val="30"/>
          <w:lang w:eastAsia="it-IT"/>
        </w:rPr>
        <w:t xml:space="preserve">ssono presentarsi negli anziani come la </w:t>
      </w:r>
      <w:r w:rsidR="00110CB0" w:rsidRPr="00110CB0">
        <w:rPr>
          <w:rFonts w:ascii="TimesNewRomanPS-BoldMT" w:eastAsia="Times New Roman" w:hAnsi="TimesNewRomanPS-BoldMT" w:cs="Times New Roman"/>
          <w:bCs/>
          <w:color w:val="222222"/>
          <w:sz w:val="30"/>
          <w:szCs w:val="30"/>
          <w:lang w:eastAsia="it-IT"/>
        </w:rPr>
        <w:t>gestione delle</w:t>
      </w:r>
      <w:r w:rsidR="00110CB0">
        <w:rPr>
          <w:rFonts w:ascii="TimesNewRomanPS-BoldMT" w:eastAsia="Times New Roman" w:hAnsi="TimesNewRomanPS-BoldMT" w:cs="Times New Roman"/>
          <w:b/>
          <w:bCs/>
          <w:color w:val="222222"/>
          <w:sz w:val="30"/>
          <w:szCs w:val="30"/>
          <w:lang w:eastAsia="it-IT"/>
        </w:rPr>
        <w:t xml:space="preserve"> </w:t>
      </w:r>
      <w:r w:rsidR="00110CB0" w:rsidRPr="00110CB0">
        <w:rPr>
          <w:rFonts w:ascii="TimesNewRomanPS-BoldMT" w:eastAsia="Times New Roman" w:hAnsi="TimesNewRomanPS-BoldMT" w:cs="Times New Roman"/>
          <w:bCs/>
          <w:color w:val="222222"/>
          <w:sz w:val="30"/>
          <w:szCs w:val="30"/>
          <w:lang w:eastAsia="it-IT"/>
        </w:rPr>
        <w:t xml:space="preserve">malattie croniche  </w:t>
      </w:r>
      <w:r w:rsidR="00530017">
        <w:rPr>
          <w:rFonts w:ascii="TimesNewRomanPS-BoldMT" w:eastAsia="Times New Roman" w:hAnsi="TimesNewRomanPS-BoldMT" w:cs="Times New Roman"/>
          <w:bCs/>
          <w:color w:val="222222"/>
          <w:sz w:val="30"/>
          <w:szCs w:val="30"/>
          <w:lang w:eastAsia="it-IT"/>
        </w:rPr>
        <w:t xml:space="preserve">più </w:t>
      </w:r>
      <w:r w:rsidR="00110CB0" w:rsidRPr="00110CB0">
        <w:rPr>
          <w:rFonts w:ascii="TimesNewRomanPS-BoldMT" w:eastAsia="Times New Roman" w:hAnsi="TimesNewRomanPS-BoldMT" w:cs="Times New Roman"/>
          <w:bCs/>
          <w:color w:val="222222"/>
          <w:sz w:val="30"/>
          <w:szCs w:val="30"/>
          <w:lang w:eastAsia="it-IT"/>
        </w:rPr>
        <w:t>frequenti negli anziani</w:t>
      </w:r>
      <w:r w:rsidR="00110CB0">
        <w:rPr>
          <w:rFonts w:ascii="TimesNewRomanPS-BoldMT" w:eastAsia="Times New Roman" w:hAnsi="TimesNewRomanPS-BoldMT" w:cs="Times New Roman"/>
          <w:b/>
          <w:bCs/>
          <w:color w:val="222222"/>
          <w:sz w:val="30"/>
          <w:szCs w:val="30"/>
          <w:lang w:eastAsia="it-IT"/>
        </w:rPr>
        <w:t xml:space="preserve"> </w:t>
      </w:r>
      <w:r w:rsidR="005B26BB" w:rsidRPr="005B26BB">
        <w:rPr>
          <w:rFonts w:ascii="Times New Roman" w:eastAsia="Times New Roman" w:hAnsi="Times New Roman" w:cs="Times New Roman"/>
          <w:color w:val="222222"/>
          <w:sz w:val="30"/>
          <w:szCs w:val="30"/>
          <w:lang w:eastAsia="it-IT"/>
        </w:rPr>
        <w:t>come diabete</w:t>
      </w:r>
      <w:r w:rsidR="00530017">
        <w:rPr>
          <w:rFonts w:ascii="Times New Roman" w:eastAsia="Times New Roman" w:hAnsi="Times New Roman" w:cs="Times New Roman"/>
          <w:color w:val="222222"/>
          <w:sz w:val="30"/>
          <w:szCs w:val="30"/>
          <w:lang w:eastAsia="it-IT"/>
        </w:rPr>
        <w:t xml:space="preserve"> mellito</w:t>
      </w:r>
      <w:r w:rsidR="005B26BB" w:rsidRPr="005B26BB">
        <w:rPr>
          <w:rFonts w:ascii="Times New Roman" w:eastAsia="Times New Roman" w:hAnsi="Times New Roman" w:cs="Times New Roman"/>
          <w:color w:val="222222"/>
          <w:sz w:val="30"/>
          <w:szCs w:val="30"/>
          <w:lang w:eastAsia="it-IT"/>
        </w:rPr>
        <w:t>, ipertensione</w:t>
      </w:r>
      <w:r w:rsidR="00110CB0">
        <w:rPr>
          <w:rFonts w:ascii="Times New Roman" w:eastAsia="Times New Roman" w:hAnsi="Times New Roman" w:cs="Times New Roman"/>
          <w:color w:val="222222"/>
          <w:sz w:val="30"/>
          <w:szCs w:val="30"/>
          <w:lang w:eastAsia="it-IT"/>
        </w:rPr>
        <w:t xml:space="preserve"> arteriosa</w:t>
      </w:r>
      <w:r w:rsidR="005B26BB" w:rsidRPr="005B26BB">
        <w:rPr>
          <w:rFonts w:ascii="Times New Roman" w:eastAsia="Times New Roman" w:hAnsi="Times New Roman" w:cs="Times New Roman"/>
          <w:color w:val="222222"/>
          <w:sz w:val="30"/>
          <w:szCs w:val="30"/>
          <w:lang w:eastAsia="it-IT"/>
        </w:rPr>
        <w:t>, malatt</w:t>
      </w:r>
      <w:r w:rsidR="00110CB0">
        <w:rPr>
          <w:rFonts w:ascii="Times New Roman" w:eastAsia="Times New Roman" w:hAnsi="Times New Roman" w:cs="Times New Roman"/>
          <w:color w:val="222222"/>
          <w:sz w:val="30"/>
          <w:szCs w:val="30"/>
          <w:lang w:eastAsia="it-IT"/>
        </w:rPr>
        <w:t xml:space="preserve">ie cardiache e polmonari, disturbi cognitivi e depressione, malnutrizione </w:t>
      </w:r>
      <w:proofErr w:type="spellStart"/>
      <w:r w:rsidR="00110CB0">
        <w:rPr>
          <w:rFonts w:ascii="Times New Roman" w:eastAsia="Times New Roman" w:hAnsi="Times New Roman" w:cs="Times New Roman"/>
          <w:color w:val="222222"/>
          <w:sz w:val="30"/>
          <w:szCs w:val="30"/>
          <w:lang w:eastAsia="it-IT"/>
        </w:rPr>
        <w:t>ecc</w:t>
      </w:r>
      <w:proofErr w:type="spellEnd"/>
      <w:r w:rsidR="00530017">
        <w:rPr>
          <w:rFonts w:ascii="Times New Roman" w:eastAsia="Times New Roman" w:hAnsi="Times New Roman" w:cs="Times New Roman"/>
          <w:color w:val="222222"/>
          <w:sz w:val="30"/>
          <w:szCs w:val="30"/>
          <w:lang w:eastAsia="it-IT"/>
        </w:rPr>
        <w:t xml:space="preserve">, spesso associate a </w:t>
      </w:r>
      <w:r w:rsidR="001B5CD1">
        <w:rPr>
          <w:rFonts w:ascii="Times New Roman" w:eastAsia="Times New Roman" w:hAnsi="Times New Roman" w:cs="Times New Roman"/>
          <w:color w:val="222222"/>
          <w:sz w:val="30"/>
          <w:szCs w:val="30"/>
          <w:lang w:eastAsia="it-IT"/>
        </w:rPr>
        <w:t xml:space="preserve">variabile </w:t>
      </w:r>
      <w:r w:rsidR="00530017">
        <w:rPr>
          <w:rFonts w:ascii="Times New Roman" w:eastAsia="Times New Roman" w:hAnsi="Times New Roman" w:cs="Times New Roman"/>
          <w:color w:val="222222"/>
          <w:sz w:val="30"/>
          <w:szCs w:val="30"/>
          <w:lang w:eastAsia="it-IT"/>
        </w:rPr>
        <w:t>fragilità e a disabilità.</w:t>
      </w:r>
      <w:r w:rsidR="00114D98">
        <w:rPr>
          <w:rFonts w:ascii="Times New Roman" w:eastAsia="Times New Roman" w:hAnsi="Times New Roman" w:cs="Times New Roman"/>
          <w:color w:val="222222"/>
          <w:sz w:val="30"/>
          <w:szCs w:val="30"/>
          <w:lang w:eastAsia="it-IT"/>
        </w:rPr>
        <w:t xml:space="preserve"> Il Medico laureato  </w:t>
      </w:r>
      <w:r w:rsidR="005B26BB" w:rsidRPr="005B26BB">
        <w:rPr>
          <w:rFonts w:ascii="Times New Roman" w:eastAsia="Times New Roman" w:hAnsi="Times New Roman" w:cs="Times New Roman"/>
          <w:color w:val="222222"/>
          <w:sz w:val="30"/>
          <w:szCs w:val="30"/>
          <w:lang w:eastAsia="it-IT"/>
        </w:rPr>
        <w:t>deve essere in grado di gestire queste condizioni in modo efficace</w:t>
      </w:r>
      <w:r w:rsidR="00110CB0">
        <w:rPr>
          <w:rFonts w:ascii="Times New Roman" w:eastAsia="Times New Roman" w:hAnsi="Times New Roman" w:cs="Times New Roman"/>
          <w:color w:val="222222"/>
          <w:sz w:val="30"/>
          <w:szCs w:val="30"/>
          <w:lang w:eastAsia="it-IT"/>
        </w:rPr>
        <w:t xml:space="preserve"> ed appropriato</w:t>
      </w:r>
      <w:r w:rsidR="00114D98">
        <w:rPr>
          <w:rFonts w:ascii="Times New Roman" w:eastAsia="Times New Roman" w:hAnsi="Times New Roman" w:cs="Times New Roman"/>
          <w:color w:val="222222"/>
          <w:sz w:val="30"/>
          <w:szCs w:val="30"/>
          <w:lang w:eastAsia="it-IT"/>
        </w:rPr>
        <w:t>, conoscendo</w:t>
      </w:r>
      <w:r w:rsidR="005B26BB" w:rsidRPr="005B26BB">
        <w:rPr>
          <w:rFonts w:ascii="Times New Roman" w:eastAsia="Times New Roman" w:hAnsi="Times New Roman" w:cs="Times New Roman"/>
          <w:color w:val="222222"/>
          <w:sz w:val="30"/>
          <w:szCs w:val="30"/>
          <w:lang w:eastAsia="it-IT"/>
        </w:rPr>
        <w:t xml:space="preserve"> gli effetti cumulativi dei farmaci e le </w:t>
      </w:r>
      <w:r w:rsidR="00110CB0">
        <w:rPr>
          <w:rFonts w:ascii="Times New Roman" w:eastAsia="Times New Roman" w:hAnsi="Times New Roman" w:cs="Times New Roman"/>
          <w:color w:val="222222"/>
          <w:sz w:val="30"/>
          <w:szCs w:val="30"/>
          <w:lang w:eastAsia="it-IT"/>
        </w:rPr>
        <w:t xml:space="preserve">frequenti </w:t>
      </w:r>
      <w:r w:rsidR="005B26BB" w:rsidRPr="005B26BB">
        <w:rPr>
          <w:rFonts w:ascii="Times New Roman" w:eastAsia="Times New Roman" w:hAnsi="Times New Roman" w:cs="Times New Roman"/>
          <w:color w:val="222222"/>
          <w:sz w:val="30"/>
          <w:szCs w:val="30"/>
          <w:lang w:eastAsia="it-IT"/>
        </w:rPr>
        <w:t>interazioni tra le diverse patologie.</w:t>
      </w:r>
      <w:r w:rsidR="00110CB0">
        <w:rPr>
          <w:rFonts w:ascii="Times New Roman" w:eastAsia="Times New Roman" w:hAnsi="Times New Roman" w:cs="Times New Roman"/>
          <w:color w:val="222222"/>
          <w:sz w:val="30"/>
          <w:szCs w:val="30"/>
          <w:lang w:eastAsia="it-IT"/>
        </w:rPr>
        <w:t xml:space="preserve"> Altro aspetto </w:t>
      </w:r>
      <w:r w:rsidR="001B5CD1">
        <w:rPr>
          <w:rFonts w:ascii="Times New Roman" w:eastAsia="Times New Roman" w:hAnsi="Times New Roman" w:cs="Times New Roman"/>
          <w:color w:val="222222"/>
          <w:sz w:val="30"/>
          <w:szCs w:val="30"/>
          <w:lang w:eastAsia="it-IT"/>
        </w:rPr>
        <w:t xml:space="preserve">molto rilevante </w:t>
      </w:r>
      <w:r w:rsidR="00110CB0">
        <w:rPr>
          <w:rFonts w:ascii="Times New Roman" w:eastAsia="Times New Roman" w:hAnsi="Times New Roman" w:cs="Times New Roman"/>
          <w:color w:val="222222"/>
          <w:sz w:val="30"/>
          <w:szCs w:val="30"/>
          <w:lang w:eastAsia="it-IT"/>
        </w:rPr>
        <w:t xml:space="preserve">è la </w:t>
      </w:r>
      <w:r w:rsidR="00F71CE8">
        <w:rPr>
          <w:rFonts w:ascii="TimesNewRomanPS-BoldMT" w:eastAsia="Times New Roman" w:hAnsi="TimesNewRomanPS-BoldMT" w:cs="Times New Roman"/>
          <w:bCs/>
          <w:color w:val="222222"/>
          <w:sz w:val="30"/>
          <w:szCs w:val="30"/>
          <w:lang w:eastAsia="it-IT"/>
        </w:rPr>
        <w:t>p</w:t>
      </w:r>
      <w:r w:rsidR="005B26BB" w:rsidRPr="00F71CE8">
        <w:rPr>
          <w:rFonts w:ascii="TimesNewRomanPS-BoldMT" w:eastAsia="Times New Roman" w:hAnsi="TimesNewRomanPS-BoldMT" w:cs="Times New Roman"/>
          <w:bCs/>
          <w:color w:val="222222"/>
          <w:sz w:val="30"/>
          <w:szCs w:val="30"/>
          <w:lang w:eastAsia="it-IT"/>
        </w:rPr>
        <w:t>revenz</w:t>
      </w:r>
      <w:r w:rsidR="00110CB0" w:rsidRPr="00F71CE8">
        <w:rPr>
          <w:rFonts w:ascii="TimesNewRomanPS-BoldMT" w:eastAsia="Times New Roman" w:hAnsi="TimesNewRomanPS-BoldMT" w:cs="Times New Roman"/>
          <w:bCs/>
          <w:color w:val="222222"/>
          <w:sz w:val="30"/>
          <w:szCs w:val="30"/>
          <w:lang w:eastAsia="it-IT"/>
        </w:rPr>
        <w:t>ione e gestione delle fragilità</w:t>
      </w:r>
      <w:r w:rsidR="00114D98">
        <w:rPr>
          <w:rFonts w:ascii="TimesNewRomanPS-BoldMT" w:eastAsia="Times New Roman" w:hAnsi="TimesNewRomanPS-BoldMT" w:cs="Times New Roman"/>
          <w:bCs/>
          <w:color w:val="222222"/>
          <w:sz w:val="30"/>
          <w:szCs w:val="30"/>
          <w:lang w:eastAsia="it-IT"/>
        </w:rPr>
        <w:t>,</w:t>
      </w:r>
      <w:r w:rsidR="00110CB0">
        <w:rPr>
          <w:rFonts w:ascii="TimesNewRomanPS-BoldMT" w:eastAsia="Times New Roman" w:hAnsi="TimesNewRomanPS-BoldMT" w:cs="Times New Roman"/>
          <w:b/>
          <w:bCs/>
          <w:color w:val="222222"/>
          <w:sz w:val="30"/>
          <w:szCs w:val="30"/>
          <w:lang w:eastAsia="it-IT"/>
        </w:rPr>
        <w:t xml:space="preserve"> </w:t>
      </w:r>
      <w:r w:rsidR="00110CB0">
        <w:rPr>
          <w:rFonts w:ascii="Times New Roman" w:eastAsia="Times New Roman" w:hAnsi="Times New Roman" w:cs="Times New Roman"/>
          <w:color w:val="222222"/>
          <w:sz w:val="30"/>
          <w:szCs w:val="30"/>
          <w:lang w:eastAsia="it-IT"/>
        </w:rPr>
        <w:t>condizione caratterizzata dalla</w:t>
      </w:r>
      <w:r w:rsidR="005B26BB" w:rsidRPr="005B26BB">
        <w:rPr>
          <w:rFonts w:ascii="Times New Roman" w:eastAsia="Times New Roman" w:hAnsi="Times New Roman" w:cs="Times New Roman"/>
          <w:color w:val="222222"/>
          <w:sz w:val="30"/>
          <w:szCs w:val="30"/>
          <w:lang w:eastAsia="it-IT"/>
        </w:rPr>
        <w:t xml:space="preserve"> diminuzione della riserva fisiologica, che rende gli anziani più vulnerabili a</w:t>
      </w:r>
      <w:r w:rsidR="00110CB0">
        <w:rPr>
          <w:rFonts w:ascii="Times New Roman" w:eastAsia="Times New Roman" w:hAnsi="Times New Roman" w:cs="Times New Roman"/>
          <w:color w:val="222222"/>
          <w:sz w:val="30"/>
          <w:szCs w:val="30"/>
          <w:lang w:eastAsia="it-IT"/>
        </w:rPr>
        <w:t>d</w:t>
      </w:r>
      <w:r w:rsidR="005B26BB" w:rsidRPr="005B26BB">
        <w:rPr>
          <w:rFonts w:ascii="Times New Roman" w:eastAsia="Times New Roman" w:hAnsi="Times New Roman" w:cs="Times New Roman"/>
          <w:color w:val="222222"/>
          <w:sz w:val="30"/>
          <w:szCs w:val="30"/>
          <w:lang w:eastAsia="it-IT"/>
        </w:rPr>
        <w:t xml:space="preserve"> eventi avversi come cad</w:t>
      </w:r>
      <w:r w:rsidR="00110CB0">
        <w:rPr>
          <w:rFonts w:ascii="Times New Roman" w:eastAsia="Times New Roman" w:hAnsi="Times New Roman" w:cs="Times New Roman"/>
          <w:color w:val="222222"/>
          <w:sz w:val="30"/>
          <w:szCs w:val="30"/>
          <w:lang w:eastAsia="it-IT"/>
        </w:rPr>
        <w:t>ute, fratture e disabilità e istituzionalizzazione . Il G</w:t>
      </w:r>
      <w:r w:rsidR="005B26BB" w:rsidRPr="005B26BB">
        <w:rPr>
          <w:rFonts w:ascii="Times New Roman" w:eastAsia="Times New Roman" w:hAnsi="Times New Roman" w:cs="Times New Roman"/>
          <w:color w:val="222222"/>
          <w:sz w:val="30"/>
          <w:szCs w:val="30"/>
          <w:lang w:eastAsia="it-IT"/>
        </w:rPr>
        <w:t>eriatra</w:t>
      </w:r>
      <w:r w:rsidR="00114D98">
        <w:rPr>
          <w:rFonts w:ascii="Times New Roman" w:eastAsia="Times New Roman" w:hAnsi="Times New Roman" w:cs="Times New Roman"/>
          <w:color w:val="222222"/>
          <w:sz w:val="30"/>
          <w:szCs w:val="30"/>
          <w:lang w:eastAsia="it-IT"/>
        </w:rPr>
        <w:t>,</w:t>
      </w:r>
      <w:r w:rsidR="005B26BB" w:rsidRPr="005B26BB">
        <w:rPr>
          <w:rFonts w:ascii="Times New Roman" w:eastAsia="Times New Roman" w:hAnsi="Times New Roman" w:cs="Times New Roman"/>
          <w:color w:val="222222"/>
          <w:sz w:val="30"/>
          <w:szCs w:val="30"/>
          <w:lang w:eastAsia="it-IT"/>
        </w:rPr>
        <w:t xml:space="preserve"> </w:t>
      </w:r>
      <w:r w:rsidR="00110CB0">
        <w:rPr>
          <w:rFonts w:ascii="Times New Roman" w:eastAsia="Times New Roman" w:hAnsi="Times New Roman" w:cs="Times New Roman"/>
          <w:color w:val="222222"/>
          <w:sz w:val="30"/>
          <w:szCs w:val="30"/>
          <w:lang w:eastAsia="it-IT"/>
        </w:rPr>
        <w:t>co</w:t>
      </w:r>
      <w:r w:rsidR="00530017">
        <w:rPr>
          <w:rFonts w:ascii="Times New Roman" w:eastAsia="Times New Roman" w:hAnsi="Times New Roman" w:cs="Times New Roman"/>
          <w:color w:val="222222"/>
          <w:sz w:val="30"/>
          <w:szCs w:val="30"/>
          <w:lang w:eastAsia="it-IT"/>
        </w:rPr>
        <w:t>me</w:t>
      </w:r>
      <w:r w:rsidR="00110CB0">
        <w:rPr>
          <w:rFonts w:ascii="Times New Roman" w:eastAsia="Times New Roman" w:hAnsi="Times New Roman" w:cs="Times New Roman"/>
          <w:color w:val="222222"/>
          <w:sz w:val="30"/>
          <w:szCs w:val="30"/>
          <w:lang w:eastAsia="it-IT"/>
        </w:rPr>
        <w:t xml:space="preserve"> anche i</w:t>
      </w:r>
      <w:r w:rsidR="00F71CE8">
        <w:rPr>
          <w:rFonts w:ascii="Times New Roman" w:eastAsia="Times New Roman" w:hAnsi="Times New Roman" w:cs="Times New Roman"/>
          <w:color w:val="222222"/>
          <w:sz w:val="30"/>
          <w:szCs w:val="30"/>
          <w:lang w:eastAsia="it-IT"/>
        </w:rPr>
        <w:t>l Medico di Medicina generale</w:t>
      </w:r>
      <w:r w:rsidR="00114D98">
        <w:rPr>
          <w:rFonts w:ascii="Times New Roman" w:eastAsia="Times New Roman" w:hAnsi="Times New Roman" w:cs="Times New Roman"/>
          <w:color w:val="222222"/>
          <w:sz w:val="30"/>
          <w:szCs w:val="30"/>
          <w:lang w:eastAsia="it-IT"/>
        </w:rPr>
        <w:t>,</w:t>
      </w:r>
      <w:r w:rsidR="00F71CE8">
        <w:rPr>
          <w:rFonts w:ascii="Times New Roman" w:eastAsia="Times New Roman" w:hAnsi="Times New Roman" w:cs="Times New Roman"/>
          <w:color w:val="222222"/>
          <w:sz w:val="30"/>
          <w:szCs w:val="30"/>
          <w:lang w:eastAsia="it-IT"/>
        </w:rPr>
        <w:t xml:space="preserve"> do</w:t>
      </w:r>
      <w:r w:rsidR="00110CB0">
        <w:rPr>
          <w:rFonts w:ascii="Times New Roman" w:eastAsia="Times New Roman" w:hAnsi="Times New Roman" w:cs="Times New Roman"/>
          <w:color w:val="222222"/>
          <w:sz w:val="30"/>
          <w:szCs w:val="30"/>
          <w:lang w:eastAsia="it-IT"/>
        </w:rPr>
        <w:t>vrebbero</w:t>
      </w:r>
      <w:r w:rsidR="005B26BB" w:rsidRPr="005B26BB">
        <w:rPr>
          <w:rFonts w:ascii="Times New Roman" w:eastAsia="Times New Roman" w:hAnsi="Times New Roman" w:cs="Times New Roman"/>
          <w:color w:val="222222"/>
          <w:sz w:val="30"/>
          <w:szCs w:val="30"/>
          <w:lang w:eastAsia="it-IT"/>
        </w:rPr>
        <w:t xml:space="preserve"> essere in grado di identifi</w:t>
      </w:r>
      <w:r w:rsidR="00110CB0">
        <w:rPr>
          <w:rFonts w:ascii="Times New Roman" w:eastAsia="Times New Roman" w:hAnsi="Times New Roman" w:cs="Times New Roman"/>
          <w:color w:val="222222"/>
          <w:sz w:val="30"/>
          <w:szCs w:val="30"/>
          <w:lang w:eastAsia="it-IT"/>
        </w:rPr>
        <w:t>care i fattori di rischio di</w:t>
      </w:r>
      <w:r w:rsidR="005B26BB" w:rsidRPr="005B26BB">
        <w:rPr>
          <w:rFonts w:ascii="Times New Roman" w:eastAsia="Times New Roman" w:hAnsi="Times New Roman" w:cs="Times New Roman"/>
          <w:color w:val="222222"/>
          <w:sz w:val="30"/>
          <w:szCs w:val="30"/>
          <w:lang w:eastAsia="it-IT"/>
        </w:rPr>
        <w:t xml:space="preserve"> fragilità e di mettere in atto </w:t>
      </w:r>
      <w:r w:rsidR="00110CB0">
        <w:rPr>
          <w:rFonts w:ascii="Times New Roman" w:eastAsia="Times New Roman" w:hAnsi="Times New Roman" w:cs="Times New Roman"/>
          <w:color w:val="222222"/>
          <w:sz w:val="30"/>
          <w:szCs w:val="30"/>
          <w:lang w:eastAsia="it-IT"/>
        </w:rPr>
        <w:t xml:space="preserve">precoci </w:t>
      </w:r>
      <w:r w:rsidR="005B26BB" w:rsidRPr="005B26BB">
        <w:rPr>
          <w:rFonts w:ascii="Times New Roman" w:eastAsia="Times New Roman" w:hAnsi="Times New Roman" w:cs="Times New Roman"/>
          <w:color w:val="222222"/>
          <w:sz w:val="30"/>
          <w:szCs w:val="30"/>
          <w:lang w:eastAsia="it-IT"/>
        </w:rPr>
        <w:t>interventi preventivi.</w:t>
      </w:r>
      <w:r w:rsidR="00110CB0">
        <w:rPr>
          <w:rFonts w:ascii="Times New Roman" w:eastAsia="Times New Roman" w:hAnsi="Times New Roman" w:cs="Times New Roman"/>
          <w:color w:val="222222"/>
          <w:sz w:val="30"/>
          <w:szCs w:val="30"/>
          <w:lang w:eastAsia="it-IT"/>
        </w:rPr>
        <w:t xml:space="preserve"> Oggi si considerano i costi della sanità e i disagi sociali ed economici che comporta la non autosufficienza</w:t>
      </w:r>
      <w:r w:rsidR="00114D98">
        <w:rPr>
          <w:rFonts w:ascii="Times New Roman" w:eastAsia="Times New Roman" w:hAnsi="Times New Roman" w:cs="Times New Roman"/>
          <w:color w:val="222222"/>
          <w:sz w:val="30"/>
          <w:szCs w:val="30"/>
          <w:lang w:eastAsia="it-IT"/>
        </w:rPr>
        <w:t xml:space="preserve"> degli anziani e soprattutto degli </w:t>
      </w:r>
      <w:proofErr w:type="spellStart"/>
      <w:r w:rsidR="00114D98">
        <w:rPr>
          <w:rFonts w:ascii="Times New Roman" w:eastAsia="Times New Roman" w:hAnsi="Times New Roman" w:cs="Times New Roman"/>
          <w:color w:val="222222"/>
          <w:sz w:val="30"/>
          <w:szCs w:val="30"/>
          <w:lang w:eastAsia="it-IT"/>
        </w:rPr>
        <w:t>oldest-old</w:t>
      </w:r>
      <w:proofErr w:type="spellEnd"/>
      <w:r w:rsidR="00110CB0">
        <w:rPr>
          <w:rFonts w:ascii="Times New Roman" w:eastAsia="Times New Roman" w:hAnsi="Times New Roman" w:cs="Times New Roman"/>
          <w:color w:val="222222"/>
          <w:sz w:val="30"/>
          <w:szCs w:val="30"/>
          <w:lang w:eastAsia="it-IT"/>
        </w:rPr>
        <w:t>. Particolarmente significativa la figura che segue</w:t>
      </w:r>
      <w:r w:rsidR="00F71CE8">
        <w:rPr>
          <w:rFonts w:ascii="Times New Roman" w:eastAsia="Times New Roman" w:hAnsi="Times New Roman" w:cs="Times New Roman"/>
          <w:color w:val="222222"/>
          <w:sz w:val="30"/>
          <w:szCs w:val="30"/>
          <w:lang w:eastAsia="it-IT"/>
        </w:rPr>
        <w:t xml:space="preserve"> </w:t>
      </w:r>
      <w:r w:rsidR="00114D98">
        <w:rPr>
          <w:rFonts w:ascii="Times New Roman" w:eastAsia="Times New Roman" w:hAnsi="Times New Roman" w:cs="Times New Roman"/>
          <w:color w:val="222222"/>
          <w:sz w:val="30"/>
          <w:szCs w:val="30"/>
          <w:lang w:eastAsia="it-IT"/>
        </w:rPr>
        <w:t xml:space="preserve">(con didascalia) </w:t>
      </w:r>
      <w:r w:rsidR="00F71CE8">
        <w:rPr>
          <w:rFonts w:ascii="Times New Roman" w:eastAsia="Times New Roman" w:hAnsi="Times New Roman" w:cs="Times New Roman"/>
          <w:color w:val="222222"/>
          <w:sz w:val="30"/>
          <w:szCs w:val="30"/>
          <w:lang w:eastAsia="it-IT"/>
        </w:rPr>
        <w:t>che descrive l’</w:t>
      </w:r>
      <w:r w:rsidR="00772D5E">
        <w:rPr>
          <w:rFonts w:ascii="Times New Roman" w:eastAsia="Times New Roman" w:hAnsi="Times New Roman" w:cs="Times New Roman"/>
          <w:color w:val="222222"/>
          <w:sz w:val="30"/>
          <w:szCs w:val="30"/>
          <w:lang w:eastAsia="it-IT"/>
        </w:rPr>
        <w:t xml:space="preserve">importanza della </w:t>
      </w:r>
      <w:proofErr w:type="spellStart"/>
      <w:r w:rsidR="00772D5E" w:rsidRPr="00F71CE8">
        <w:rPr>
          <w:rFonts w:ascii="Times New Roman" w:eastAsia="Times New Roman" w:hAnsi="Times New Roman" w:cs="Times New Roman"/>
          <w:i/>
          <w:color w:val="222222"/>
          <w:sz w:val="30"/>
          <w:szCs w:val="30"/>
          <w:lang w:eastAsia="it-IT"/>
        </w:rPr>
        <w:t>healthspan</w:t>
      </w:r>
      <w:proofErr w:type="spellEnd"/>
      <w:r w:rsidR="00772D5E">
        <w:rPr>
          <w:rFonts w:ascii="Times New Roman" w:eastAsia="Times New Roman" w:hAnsi="Times New Roman" w:cs="Times New Roman"/>
          <w:color w:val="222222"/>
          <w:sz w:val="30"/>
          <w:szCs w:val="30"/>
          <w:lang w:eastAsia="it-IT"/>
        </w:rPr>
        <w:t xml:space="preserve"> </w:t>
      </w:r>
      <w:r w:rsidR="0032460C">
        <w:rPr>
          <w:rFonts w:ascii="Times New Roman" w:eastAsia="Times New Roman" w:hAnsi="Times New Roman" w:cs="Times New Roman"/>
          <w:color w:val="222222"/>
          <w:sz w:val="30"/>
          <w:szCs w:val="30"/>
          <w:lang w:eastAsia="it-IT"/>
        </w:rPr>
        <w:t xml:space="preserve"> </w:t>
      </w:r>
      <w:r w:rsidR="000C71A0">
        <w:rPr>
          <w:rFonts w:ascii="Times New Roman" w:eastAsia="Times New Roman" w:hAnsi="Times New Roman" w:cs="Times New Roman"/>
          <w:color w:val="222222"/>
          <w:sz w:val="30"/>
          <w:szCs w:val="30"/>
          <w:lang w:eastAsia="it-IT"/>
        </w:rPr>
        <w:t xml:space="preserve">(speranza di vita in salute) </w:t>
      </w:r>
      <w:r w:rsidR="0032460C">
        <w:rPr>
          <w:rFonts w:ascii="Times New Roman" w:eastAsia="Times New Roman" w:hAnsi="Times New Roman" w:cs="Times New Roman"/>
          <w:color w:val="222222"/>
          <w:sz w:val="30"/>
          <w:szCs w:val="30"/>
          <w:lang w:eastAsia="it-IT"/>
        </w:rPr>
        <w:t>e</w:t>
      </w:r>
      <w:r w:rsidR="00114D98">
        <w:rPr>
          <w:rFonts w:ascii="Times New Roman" w:eastAsia="Times New Roman" w:hAnsi="Times New Roman" w:cs="Times New Roman"/>
          <w:color w:val="222222"/>
          <w:sz w:val="30"/>
          <w:szCs w:val="30"/>
          <w:lang w:eastAsia="it-IT"/>
        </w:rPr>
        <w:t xml:space="preserve">d </w:t>
      </w:r>
      <w:r w:rsidR="00F71CE8">
        <w:rPr>
          <w:rFonts w:ascii="Times New Roman" w:eastAsia="Times New Roman" w:hAnsi="Times New Roman" w:cs="Times New Roman"/>
          <w:color w:val="222222"/>
          <w:sz w:val="30"/>
          <w:szCs w:val="30"/>
          <w:lang w:eastAsia="it-IT"/>
        </w:rPr>
        <w:t>evidenz</w:t>
      </w:r>
      <w:r w:rsidR="00114D98">
        <w:rPr>
          <w:rFonts w:ascii="Times New Roman" w:eastAsia="Times New Roman" w:hAnsi="Times New Roman" w:cs="Times New Roman"/>
          <w:color w:val="222222"/>
          <w:sz w:val="30"/>
          <w:szCs w:val="30"/>
          <w:lang w:eastAsia="it-IT"/>
        </w:rPr>
        <w:t>i</w:t>
      </w:r>
      <w:r w:rsidR="00F71CE8">
        <w:rPr>
          <w:rFonts w:ascii="Times New Roman" w:eastAsia="Times New Roman" w:hAnsi="Times New Roman" w:cs="Times New Roman"/>
          <w:color w:val="222222"/>
          <w:sz w:val="30"/>
          <w:szCs w:val="30"/>
          <w:lang w:eastAsia="it-IT"/>
        </w:rPr>
        <w:t xml:space="preserve">a la rilevanza </w:t>
      </w:r>
      <w:r w:rsidR="00114D98">
        <w:rPr>
          <w:rFonts w:ascii="Times New Roman" w:eastAsia="Times New Roman" w:hAnsi="Times New Roman" w:cs="Times New Roman"/>
          <w:color w:val="222222"/>
          <w:sz w:val="30"/>
          <w:szCs w:val="30"/>
          <w:lang w:eastAsia="it-IT"/>
        </w:rPr>
        <w:t xml:space="preserve">della prevenzione durante tutta la vita, </w:t>
      </w:r>
      <w:r w:rsidR="00F71CE8">
        <w:rPr>
          <w:rFonts w:ascii="Times New Roman" w:eastAsia="Times New Roman" w:hAnsi="Times New Roman" w:cs="Times New Roman"/>
          <w:color w:val="222222"/>
          <w:sz w:val="30"/>
          <w:szCs w:val="30"/>
          <w:lang w:eastAsia="it-IT"/>
        </w:rPr>
        <w:t xml:space="preserve">della </w:t>
      </w:r>
      <w:proofErr w:type="spellStart"/>
      <w:r w:rsidR="00F71CE8">
        <w:rPr>
          <w:rFonts w:ascii="Times New Roman" w:eastAsia="Times New Roman" w:hAnsi="Times New Roman" w:cs="Times New Roman"/>
          <w:color w:val="222222"/>
          <w:sz w:val="30"/>
          <w:szCs w:val="30"/>
          <w:lang w:eastAsia="it-IT"/>
        </w:rPr>
        <w:t>G</w:t>
      </w:r>
      <w:r w:rsidR="00114D98">
        <w:rPr>
          <w:rFonts w:ascii="Times New Roman" w:eastAsia="Times New Roman" w:hAnsi="Times New Roman" w:cs="Times New Roman"/>
          <w:color w:val="222222"/>
          <w:sz w:val="30"/>
          <w:szCs w:val="30"/>
          <w:lang w:eastAsia="it-IT"/>
        </w:rPr>
        <w:t>eroscienza</w:t>
      </w:r>
      <w:proofErr w:type="spellEnd"/>
      <w:r w:rsidR="00114D98">
        <w:rPr>
          <w:rFonts w:ascii="Times New Roman" w:eastAsia="Times New Roman" w:hAnsi="Times New Roman" w:cs="Times New Roman"/>
          <w:color w:val="222222"/>
          <w:sz w:val="30"/>
          <w:szCs w:val="30"/>
          <w:lang w:eastAsia="it-IT"/>
        </w:rPr>
        <w:t xml:space="preserve"> e della M</w:t>
      </w:r>
      <w:r w:rsidR="0032460C">
        <w:rPr>
          <w:rFonts w:ascii="Times New Roman" w:eastAsia="Times New Roman" w:hAnsi="Times New Roman" w:cs="Times New Roman"/>
          <w:color w:val="222222"/>
          <w:sz w:val="30"/>
          <w:szCs w:val="30"/>
          <w:lang w:eastAsia="it-IT"/>
        </w:rPr>
        <w:t>edicina della longevità.</w:t>
      </w:r>
    </w:p>
    <w:p w14:paraId="3F91E320" w14:textId="15341AA2" w:rsidR="0032460C" w:rsidRPr="00297795" w:rsidRDefault="003454C0" w:rsidP="0032460C">
      <w:pPr>
        <w:shd w:val="clear" w:color="auto" w:fill="FFFFFF"/>
        <w:spacing w:after="180" w:line="240" w:lineRule="auto"/>
        <w:rPr>
          <w:rFonts w:ascii="Times New Roman" w:eastAsia="Times New Roman" w:hAnsi="Times New Roman" w:cs="Times New Roman"/>
          <w:color w:val="222222"/>
          <w:sz w:val="30"/>
          <w:szCs w:val="30"/>
          <w:lang w:eastAsia="it-IT"/>
        </w:rPr>
      </w:pPr>
      <w:r>
        <w:rPr>
          <w:noProof/>
          <w:lang w:eastAsia="it-IT"/>
        </w:rPr>
        <w:lastRenderedPageBreak/>
        <w:drawing>
          <wp:inline distT="0" distB="0" distL="0" distR="0" wp14:anchorId="5191FBE4" wp14:editId="68792D39">
            <wp:extent cx="5631040" cy="4091305"/>
            <wp:effectExtent l="0" t="0" r="8255" b="4445"/>
            <wp:docPr id="2" name="Immagine 2" descr="The goals of geoscience and longevity medicine. (A) Medicine increases lifespan by increasing survival rates and hence decreasing mortality. (B) With an effective longevity intervention, the onset of many ageing-related diseases could be postponed, and, besides achieving a longer lifespan, the sickspan, the time spent in poor health, could be shortened, hence healthspan, the time spent in good health, could be prolonged. CVD = cardiovascular disease. (C) Schematic representation of the working model of geroscience. Instead of targeting each chronic disease individually, the aim is to slow the ageing process in order to extend the health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oals of geoscience and longevity medicine. (A) Medicine increases lifespan by increasing survival rates and hence decreasing mortality. (B) With an effective longevity intervention, the onset of many ageing-related diseases could be postponed, and, besides achieving a longer lifespan, the sickspan, the time spent in poor health, could be shortened, hence healthspan, the time spent in good health, could be prolonged. CVD = cardiovascular disease. (C) Schematic representation of the working model of geroscience. Instead of targeting each chronic disease individually, the aim is to slow the ageing process in order to extend the healthsp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8184" cy="4103761"/>
                    </a:xfrm>
                    <a:prstGeom prst="rect">
                      <a:avLst/>
                    </a:prstGeom>
                    <a:noFill/>
                    <a:ln>
                      <a:noFill/>
                    </a:ln>
                  </pic:spPr>
                </pic:pic>
              </a:graphicData>
            </a:graphic>
          </wp:inline>
        </w:drawing>
      </w:r>
    </w:p>
    <w:p w14:paraId="5AC31113" w14:textId="77777777" w:rsidR="0032460C" w:rsidRPr="0032460C" w:rsidRDefault="0032460C" w:rsidP="0032460C">
      <w:pPr>
        <w:shd w:val="clear" w:color="auto" w:fill="FFFFFF"/>
        <w:spacing w:after="180" w:line="240" w:lineRule="auto"/>
        <w:rPr>
          <w:rFonts w:ascii="Times New Roman" w:eastAsia="Times New Roman" w:hAnsi="Times New Roman" w:cs="Times New Roman"/>
          <w:color w:val="222222"/>
          <w:lang w:eastAsia="it-IT"/>
        </w:rPr>
      </w:pPr>
      <w:r w:rsidRPr="0032460C">
        <w:rPr>
          <w:rFonts w:ascii="inherit" w:eastAsia="Times New Roman" w:hAnsi="inherit" w:cs="Courier New"/>
          <w:color w:val="1F1F1F"/>
          <w:lang w:eastAsia="it-IT"/>
        </w:rPr>
        <w:t xml:space="preserve">(A) Aumenta la durata della vita aumentando i tassi di sopravvivenza e quindi riducendo la mortalità. (B) Con efficaci interventi, l'insorgenza di molte malattie legate all'invecchiamento potrebbe essere posticipata e, oltre a raggiungere una durata della vita più lunga, la durata della malattia, il tempo trascorso in cattiva salute, potrebbe essere abbreviata, quindi la durata della salute, il tempo trascorso in buona salute, potrebbe essere prolungata. CVD = malattie cardiovascolari. (C) Rappresentazione schematica del modello operativo della </w:t>
      </w:r>
      <w:proofErr w:type="spellStart"/>
      <w:r w:rsidRPr="0032460C">
        <w:rPr>
          <w:rFonts w:ascii="inherit" w:eastAsia="Times New Roman" w:hAnsi="inherit" w:cs="Courier New"/>
          <w:color w:val="1F1F1F"/>
          <w:lang w:eastAsia="it-IT"/>
        </w:rPr>
        <w:t>geroscienza</w:t>
      </w:r>
      <w:proofErr w:type="spellEnd"/>
      <w:r w:rsidRPr="0032460C">
        <w:rPr>
          <w:rFonts w:ascii="inherit" w:eastAsia="Times New Roman" w:hAnsi="inherit" w:cs="Courier New"/>
          <w:color w:val="1F1F1F"/>
          <w:lang w:eastAsia="it-IT"/>
        </w:rPr>
        <w:t>. Invece di prendere di mira ogni malattia cronica individualmente, l'obiettivo è rallentare il processo di invecchiamento per estendere la durata della salute (</w:t>
      </w:r>
      <w:proofErr w:type="spellStart"/>
      <w:r w:rsidRPr="0032460C">
        <w:rPr>
          <w:rFonts w:ascii="inherit" w:eastAsia="Times New Roman" w:hAnsi="inherit" w:cs="Courier New"/>
          <w:color w:val="1F1F1F"/>
          <w:lang w:eastAsia="it-IT"/>
        </w:rPr>
        <w:t>healthspan</w:t>
      </w:r>
      <w:proofErr w:type="spellEnd"/>
      <w:r w:rsidRPr="0032460C">
        <w:rPr>
          <w:rFonts w:ascii="inherit" w:eastAsia="Times New Roman" w:hAnsi="inherit" w:cs="Courier New"/>
          <w:color w:val="1F1F1F"/>
          <w:lang w:eastAsia="it-IT"/>
        </w:rPr>
        <w:t>).</w:t>
      </w:r>
    </w:p>
    <w:p w14:paraId="0872E690" w14:textId="77777777" w:rsidR="00114D98" w:rsidRDefault="005B26BB" w:rsidP="0032460C">
      <w:pPr>
        <w:shd w:val="clear" w:color="auto" w:fill="FFFFFF"/>
        <w:spacing w:after="0" w:line="240" w:lineRule="auto"/>
        <w:rPr>
          <w:rFonts w:ascii="Times New Roman" w:eastAsia="Times New Roman" w:hAnsi="Times New Roman" w:cs="Times New Roman"/>
          <w:color w:val="222222"/>
          <w:sz w:val="30"/>
          <w:szCs w:val="30"/>
          <w:lang w:eastAsia="it-IT"/>
        </w:rPr>
      </w:pPr>
      <w:r w:rsidRPr="0032460C">
        <w:rPr>
          <w:rFonts w:ascii="TimesNewRomanPS-BoldMT" w:eastAsia="Times New Roman" w:hAnsi="TimesNewRomanPS-BoldMT" w:cs="Times New Roman"/>
          <w:bCs/>
          <w:color w:val="222222"/>
          <w:sz w:val="30"/>
          <w:szCs w:val="30"/>
          <w:lang w:eastAsia="it-IT"/>
        </w:rPr>
        <w:t>In conclusione</w:t>
      </w:r>
      <w:r w:rsidRPr="0032460C">
        <w:rPr>
          <w:rFonts w:ascii="Times New Roman" w:eastAsia="Times New Roman" w:hAnsi="Times New Roman" w:cs="Times New Roman"/>
          <w:color w:val="222222"/>
          <w:sz w:val="30"/>
          <w:szCs w:val="30"/>
          <w:lang w:eastAsia="it-IT"/>
        </w:rPr>
        <w:t xml:space="preserve">, la </w:t>
      </w:r>
      <w:r w:rsidR="0032460C" w:rsidRPr="0032460C">
        <w:rPr>
          <w:rFonts w:ascii="Times New Roman" w:eastAsia="Times New Roman" w:hAnsi="Times New Roman" w:cs="Times New Roman"/>
          <w:color w:val="222222"/>
          <w:sz w:val="30"/>
          <w:szCs w:val="30"/>
          <w:lang w:eastAsia="it-IT"/>
        </w:rPr>
        <w:t>geriatria è una disciplina con obiettivi importanti  che richiedono</w:t>
      </w:r>
      <w:r w:rsidRPr="0032460C">
        <w:rPr>
          <w:rFonts w:ascii="Times New Roman" w:eastAsia="Times New Roman" w:hAnsi="Times New Roman" w:cs="Times New Roman"/>
          <w:color w:val="222222"/>
          <w:sz w:val="30"/>
          <w:szCs w:val="30"/>
          <w:lang w:eastAsia="it-IT"/>
        </w:rPr>
        <w:t xml:space="preserve"> una vasta gamma di competenze e un approccio olistico al paziente. </w:t>
      </w:r>
      <w:r w:rsidR="0032460C" w:rsidRPr="0032460C">
        <w:rPr>
          <w:rFonts w:ascii="Times New Roman" w:eastAsia="Times New Roman" w:hAnsi="Times New Roman" w:cs="Times New Roman"/>
          <w:color w:val="222222"/>
          <w:sz w:val="30"/>
          <w:szCs w:val="30"/>
          <w:lang w:eastAsia="it-IT"/>
        </w:rPr>
        <w:t>Il G</w:t>
      </w:r>
      <w:r w:rsidR="00F71CE8">
        <w:rPr>
          <w:rFonts w:ascii="Times New Roman" w:eastAsia="Times New Roman" w:hAnsi="Times New Roman" w:cs="Times New Roman"/>
          <w:color w:val="222222"/>
          <w:sz w:val="30"/>
          <w:szCs w:val="30"/>
          <w:lang w:eastAsia="it-IT"/>
        </w:rPr>
        <w:t>eri</w:t>
      </w:r>
      <w:r w:rsidR="00114D98">
        <w:rPr>
          <w:rFonts w:ascii="Times New Roman" w:eastAsia="Times New Roman" w:hAnsi="Times New Roman" w:cs="Times New Roman"/>
          <w:color w:val="222222"/>
          <w:sz w:val="30"/>
          <w:szCs w:val="30"/>
          <w:lang w:eastAsia="it-IT"/>
        </w:rPr>
        <w:t>atra può considerarsi anche il M</w:t>
      </w:r>
      <w:r w:rsidR="00F71CE8">
        <w:rPr>
          <w:rFonts w:ascii="Times New Roman" w:eastAsia="Times New Roman" w:hAnsi="Times New Roman" w:cs="Times New Roman"/>
          <w:color w:val="222222"/>
          <w:sz w:val="30"/>
          <w:szCs w:val="30"/>
          <w:lang w:eastAsia="it-IT"/>
        </w:rPr>
        <w:t>edico di famiglia de</w:t>
      </w:r>
      <w:r w:rsidRPr="0032460C">
        <w:rPr>
          <w:rFonts w:ascii="Times New Roman" w:eastAsia="Times New Roman" w:hAnsi="Times New Roman" w:cs="Times New Roman"/>
          <w:color w:val="222222"/>
          <w:sz w:val="30"/>
          <w:szCs w:val="30"/>
          <w:lang w:eastAsia="it-IT"/>
        </w:rPr>
        <w:t>gli anziani, in grado di fornire</w:t>
      </w:r>
      <w:r w:rsidR="0032460C" w:rsidRPr="0032460C">
        <w:rPr>
          <w:rFonts w:ascii="Times New Roman" w:eastAsia="Times New Roman" w:hAnsi="Times New Roman" w:cs="Times New Roman"/>
          <w:color w:val="222222"/>
          <w:sz w:val="30"/>
          <w:szCs w:val="30"/>
          <w:lang w:eastAsia="it-IT"/>
        </w:rPr>
        <w:t xml:space="preserve"> cure complete e personalizzate; le prescrizioni preventive per vivere in salute dovrebbe i</w:t>
      </w:r>
      <w:r w:rsidR="00114D98">
        <w:rPr>
          <w:rFonts w:ascii="Times New Roman" w:eastAsia="Times New Roman" w:hAnsi="Times New Roman" w:cs="Times New Roman"/>
          <w:color w:val="222222"/>
          <w:sz w:val="30"/>
          <w:szCs w:val="30"/>
          <w:lang w:eastAsia="it-IT"/>
        </w:rPr>
        <w:t>niziare almeno nell’ età adulta.</w:t>
      </w:r>
    </w:p>
    <w:p w14:paraId="3B03E1ED" w14:textId="77777777" w:rsidR="005B26BB" w:rsidRDefault="0032460C" w:rsidP="0032460C">
      <w:pPr>
        <w:shd w:val="clear" w:color="auto" w:fill="FFFFFF"/>
        <w:spacing w:after="0" w:line="240" w:lineRule="auto"/>
        <w:rPr>
          <w:rFonts w:ascii="Times New Roman" w:eastAsia="Times New Roman" w:hAnsi="Times New Roman" w:cs="Times New Roman"/>
          <w:color w:val="222222"/>
          <w:sz w:val="30"/>
          <w:szCs w:val="30"/>
          <w:lang w:eastAsia="it-IT"/>
        </w:rPr>
      </w:pPr>
      <w:r w:rsidRPr="0032460C">
        <w:rPr>
          <w:rFonts w:ascii="Times New Roman" w:eastAsia="Times New Roman" w:hAnsi="Times New Roman" w:cs="Times New Roman"/>
          <w:color w:val="222222"/>
          <w:sz w:val="30"/>
          <w:szCs w:val="30"/>
          <w:lang w:eastAsia="it-IT"/>
        </w:rPr>
        <w:t xml:space="preserve"> </w:t>
      </w:r>
    </w:p>
    <w:p w14:paraId="1EFF231B" w14:textId="77777777" w:rsidR="002C7F86" w:rsidRDefault="0032460C" w:rsidP="0032460C">
      <w:pPr>
        <w:shd w:val="clear" w:color="auto" w:fill="FFFFFF"/>
        <w:spacing w:after="0" w:line="240" w:lineRule="auto"/>
        <w:rPr>
          <w:rFonts w:ascii="Times New Roman" w:eastAsia="Times New Roman" w:hAnsi="Times New Roman" w:cs="Times New Roman"/>
          <w:color w:val="222222"/>
          <w:sz w:val="30"/>
          <w:szCs w:val="30"/>
          <w:lang w:eastAsia="it-IT"/>
        </w:rPr>
      </w:pPr>
      <w:r>
        <w:rPr>
          <w:rFonts w:ascii="Times New Roman" w:eastAsia="Times New Roman" w:hAnsi="Times New Roman" w:cs="Times New Roman"/>
          <w:color w:val="222222"/>
          <w:sz w:val="30"/>
          <w:szCs w:val="30"/>
          <w:lang w:eastAsia="it-IT"/>
        </w:rPr>
        <w:t>Un problema è la disomogeneità dei curricula della disciplina Geriatria nei corsi di l</w:t>
      </w:r>
      <w:r w:rsidR="00114D98">
        <w:rPr>
          <w:rFonts w:ascii="Times New Roman" w:eastAsia="Times New Roman" w:hAnsi="Times New Roman" w:cs="Times New Roman"/>
          <w:color w:val="222222"/>
          <w:sz w:val="30"/>
          <w:szCs w:val="30"/>
          <w:lang w:eastAsia="it-IT"/>
        </w:rPr>
        <w:t xml:space="preserve">aurea di Medicina e Chirurgia; in </w:t>
      </w:r>
      <w:r>
        <w:rPr>
          <w:rFonts w:ascii="Times New Roman" w:eastAsia="Times New Roman" w:hAnsi="Times New Roman" w:cs="Times New Roman"/>
          <w:color w:val="222222"/>
          <w:sz w:val="30"/>
          <w:szCs w:val="30"/>
          <w:lang w:eastAsia="it-IT"/>
        </w:rPr>
        <w:t>Italia mancano  ancora valutazioni della loro adeguatezza agli scopi importanti da pers</w:t>
      </w:r>
      <w:r w:rsidR="00297795">
        <w:rPr>
          <w:rFonts w:ascii="Times New Roman" w:eastAsia="Times New Roman" w:hAnsi="Times New Roman" w:cs="Times New Roman"/>
          <w:color w:val="222222"/>
          <w:sz w:val="30"/>
          <w:szCs w:val="30"/>
          <w:lang w:eastAsia="it-IT"/>
        </w:rPr>
        <w:t xml:space="preserve">eguire (descritti nella figura). </w:t>
      </w:r>
    </w:p>
    <w:p w14:paraId="3CF28CC3" w14:textId="77777777" w:rsidR="002C7F86" w:rsidRDefault="002C7F86" w:rsidP="0032460C">
      <w:pPr>
        <w:shd w:val="clear" w:color="auto" w:fill="FFFFFF"/>
        <w:spacing w:after="0" w:line="240" w:lineRule="auto"/>
        <w:rPr>
          <w:rFonts w:ascii="Times New Roman" w:eastAsia="Times New Roman" w:hAnsi="Times New Roman" w:cs="Times New Roman"/>
          <w:color w:val="222222"/>
          <w:sz w:val="30"/>
          <w:szCs w:val="30"/>
          <w:lang w:eastAsia="it-IT"/>
        </w:rPr>
      </w:pPr>
    </w:p>
    <w:p w14:paraId="400EF965" w14:textId="77777777" w:rsidR="002C7F86" w:rsidRDefault="00297795" w:rsidP="0032460C">
      <w:pPr>
        <w:shd w:val="clear" w:color="auto" w:fill="FFFFFF"/>
        <w:spacing w:after="0" w:line="240" w:lineRule="auto"/>
        <w:rPr>
          <w:rFonts w:ascii="Arial" w:eastAsia="Times New Roman" w:hAnsi="Arial" w:cs="Arial"/>
          <w:color w:val="222222"/>
          <w:sz w:val="27"/>
          <w:szCs w:val="27"/>
          <w:lang w:eastAsia="it-IT"/>
        </w:rPr>
      </w:pPr>
      <w:r>
        <w:rPr>
          <w:rFonts w:ascii="Times New Roman" w:eastAsia="Times New Roman" w:hAnsi="Times New Roman" w:cs="Times New Roman"/>
          <w:color w:val="222222"/>
          <w:sz w:val="30"/>
          <w:szCs w:val="30"/>
          <w:lang w:eastAsia="it-IT"/>
        </w:rPr>
        <w:t>Ricordo il Manuale di Competenze in Geriatria che è presente e</w:t>
      </w:r>
      <w:r w:rsidR="004520DC">
        <w:rPr>
          <w:rFonts w:ascii="Times New Roman" w:eastAsia="Times New Roman" w:hAnsi="Times New Roman" w:cs="Times New Roman"/>
          <w:color w:val="222222"/>
          <w:sz w:val="30"/>
          <w:szCs w:val="30"/>
          <w:lang w:eastAsia="it-IT"/>
        </w:rPr>
        <w:t xml:space="preserve"> leggibile sul sito della SIGG: </w:t>
      </w:r>
      <w:hyperlink r:id="rId6" w:history="1">
        <w:r w:rsidR="004520DC" w:rsidRPr="00534819">
          <w:rPr>
            <w:rStyle w:val="Collegamentoipertestuale"/>
            <w:rFonts w:ascii="Times New Roman" w:eastAsia="Times New Roman" w:hAnsi="Times New Roman" w:cs="Times New Roman"/>
            <w:sz w:val="30"/>
            <w:szCs w:val="30"/>
            <w:lang w:eastAsia="it-IT"/>
          </w:rPr>
          <w:t>https://www.sigg.it/manuale-di-competenze-in-geriatria/</w:t>
        </w:r>
      </w:hyperlink>
      <w:r w:rsidR="004520DC">
        <w:rPr>
          <w:rFonts w:ascii="Times New Roman" w:eastAsia="Times New Roman" w:hAnsi="Times New Roman" w:cs="Times New Roman"/>
          <w:color w:val="222222"/>
          <w:sz w:val="30"/>
          <w:szCs w:val="30"/>
          <w:lang w:eastAsia="it-IT"/>
        </w:rPr>
        <w:t>: vi sono descritte  l</w:t>
      </w:r>
      <w:r w:rsidR="004520DC" w:rsidRPr="008C601C">
        <w:rPr>
          <w:rFonts w:ascii="Arial" w:eastAsia="Times New Roman" w:hAnsi="Arial" w:cs="Arial"/>
          <w:color w:val="222222"/>
          <w:sz w:val="27"/>
          <w:szCs w:val="27"/>
          <w:lang w:eastAsia="it-IT"/>
        </w:rPr>
        <w:t>e competenze geriatriche (minime</w:t>
      </w:r>
      <w:r w:rsidR="004520DC">
        <w:rPr>
          <w:rFonts w:ascii="Arial" w:eastAsia="Times New Roman" w:hAnsi="Arial" w:cs="Arial"/>
          <w:color w:val="222222"/>
          <w:sz w:val="27"/>
          <w:szCs w:val="27"/>
          <w:lang w:eastAsia="it-IT"/>
        </w:rPr>
        <w:t xml:space="preserve"> e necessarie</w:t>
      </w:r>
      <w:r w:rsidR="004520DC" w:rsidRPr="008C601C">
        <w:rPr>
          <w:rFonts w:ascii="Arial" w:eastAsia="Times New Roman" w:hAnsi="Arial" w:cs="Arial"/>
          <w:color w:val="222222"/>
          <w:sz w:val="27"/>
          <w:szCs w:val="27"/>
          <w:lang w:eastAsia="it-IT"/>
        </w:rPr>
        <w:t xml:space="preserve">) da conferire agli studenti di </w:t>
      </w:r>
      <w:r w:rsidR="004520DC">
        <w:rPr>
          <w:rFonts w:ascii="Arial" w:eastAsia="Times New Roman" w:hAnsi="Arial" w:cs="Arial"/>
          <w:color w:val="222222"/>
          <w:sz w:val="27"/>
          <w:szCs w:val="27"/>
          <w:lang w:eastAsia="it-IT"/>
        </w:rPr>
        <w:t xml:space="preserve">medicina e chirurgia: </w:t>
      </w:r>
      <w:r w:rsidR="004520DC" w:rsidRPr="008C601C">
        <w:rPr>
          <w:rFonts w:ascii="Arial" w:eastAsia="Times New Roman" w:hAnsi="Arial" w:cs="Arial"/>
          <w:color w:val="222222"/>
          <w:sz w:val="27"/>
          <w:szCs w:val="27"/>
          <w:lang w:eastAsia="it-IT"/>
        </w:rPr>
        <w:t xml:space="preserve">sono 27 capitoli o item che descrivono 27 </w:t>
      </w:r>
    </w:p>
    <w:p w14:paraId="19826864" w14:textId="77777777" w:rsidR="002C7F86" w:rsidRDefault="002C7F86" w:rsidP="0032460C">
      <w:pPr>
        <w:shd w:val="clear" w:color="auto" w:fill="FFFFFF"/>
        <w:spacing w:after="0" w:line="240" w:lineRule="auto"/>
        <w:rPr>
          <w:rFonts w:ascii="Arial" w:eastAsia="Times New Roman" w:hAnsi="Arial" w:cs="Arial"/>
          <w:color w:val="222222"/>
          <w:sz w:val="27"/>
          <w:szCs w:val="27"/>
          <w:lang w:eastAsia="it-IT"/>
        </w:rPr>
      </w:pPr>
    </w:p>
    <w:p w14:paraId="3AEB8FDB" w14:textId="77777777" w:rsidR="002C7F86" w:rsidRDefault="002C7F86" w:rsidP="0032460C">
      <w:pPr>
        <w:shd w:val="clear" w:color="auto" w:fill="FFFFFF"/>
        <w:spacing w:after="0" w:line="240" w:lineRule="auto"/>
        <w:rPr>
          <w:rFonts w:ascii="Arial" w:eastAsia="Times New Roman" w:hAnsi="Arial" w:cs="Arial"/>
          <w:color w:val="222222"/>
          <w:sz w:val="27"/>
          <w:szCs w:val="27"/>
          <w:lang w:eastAsia="it-IT"/>
        </w:rPr>
      </w:pPr>
    </w:p>
    <w:p w14:paraId="79FAA1FE" w14:textId="77777777" w:rsidR="0032460C" w:rsidRPr="00114D98" w:rsidRDefault="004520DC" w:rsidP="0032460C">
      <w:pPr>
        <w:shd w:val="clear" w:color="auto" w:fill="FFFFFF"/>
        <w:spacing w:after="0" w:line="240" w:lineRule="auto"/>
        <w:rPr>
          <w:rStyle w:val="Collegamentoipertestuale"/>
          <w:rFonts w:ascii="Arial" w:eastAsia="Times New Roman" w:hAnsi="Arial" w:cs="Arial"/>
          <w:color w:val="222222"/>
          <w:sz w:val="27"/>
          <w:szCs w:val="27"/>
          <w:u w:val="none"/>
          <w:lang w:eastAsia="it-IT"/>
        </w:rPr>
      </w:pPr>
      <w:r w:rsidRPr="008C601C">
        <w:rPr>
          <w:rFonts w:ascii="Arial" w:eastAsia="Times New Roman" w:hAnsi="Arial" w:cs="Arial"/>
          <w:color w:val="222222"/>
          <w:sz w:val="27"/>
          <w:szCs w:val="27"/>
          <w:lang w:eastAsia="it-IT"/>
        </w:rPr>
        <w:lastRenderedPageBreak/>
        <w:t xml:space="preserve">specifiche competenze geriatriche minime che il futuro medico dovrebbe acquisire durante il lungo corso di laurea di Medicina e Chirurgia.  </w:t>
      </w:r>
      <w:r>
        <w:rPr>
          <w:rFonts w:ascii="Arial" w:eastAsia="Times New Roman" w:hAnsi="Arial" w:cs="Arial"/>
          <w:color w:val="222222"/>
          <w:sz w:val="27"/>
          <w:szCs w:val="27"/>
          <w:lang w:eastAsia="it-IT"/>
        </w:rPr>
        <w:t xml:space="preserve">Le linee ispiratrici del Manuale citato sono del 2009 e qui leggibili: </w:t>
      </w:r>
      <w:hyperlink r:id="rId7" w:history="1">
        <w:r w:rsidRPr="00287689">
          <w:rPr>
            <w:rStyle w:val="Collegamentoipertestuale"/>
            <w:rFonts w:ascii="Arial" w:eastAsia="Times New Roman" w:hAnsi="Arial" w:cs="Arial"/>
            <w:sz w:val="27"/>
            <w:szCs w:val="27"/>
            <w:lang w:eastAsia="it-IT"/>
          </w:rPr>
          <w:t>https://www.afgib.de/fileadmin/INTERNET/1-DOWNLOADS/AKTUELLES/Minimum_geriatric_competencies.pdf</w:t>
        </w:r>
      </w:hyperlink>
      <w:r>
        <w:rPr>
          <w:rStyle w:val="Collegamentoipertestuale"/>
          <w:rFonts w:ascii="Arial" w:eastAsia="Times New Roman" w:hAnsi="Arial" w:cs="Arial"/>
          <w:sz w:val="27"/>
          <w:szCs w:val="27"/>
          <w:lang w:eastAsia="it-IT"/>
        </w:rPr>
        <w:t xml:space="preserve">. </w:t>
      </w:r>
    </w:p>
    <w:p w14:paraId="1F257A85" w14:textId="5ADBA9C4" w:rsidR="00F11DF3" w:rsidRDefault="004520DC" w:rsidP="007A4545">
      <w:pPr>
        <w:shd w:val="clear" w:color="auto" w:fill="FFFFFF"/>
        <w:spacing w:after="0" w:line="240" w:lineRule="auto"/>
        <w:rPr>
          <w:rStyle w:val="Collegamentoipertestuale"/>
          <w:rFonts w:ascii="Arial" w:eastAsia="Times New Roman" w:hAnsi="Arial" w:cs="Arial"/>
          <w:color w:val="auto"/>
          <w:sz w:val="27"/>
          <w:szCs w:val="27"/>
          <w:u w:val="none"/>
          <w:lang w:eastAsia="it-IT"/>
        </w:rPr>
      </w:pPr>
      <w:proofErr w:type="spellStart"/>
      <w:r>
        <w:rPr>
          <w:rStyle w:val="Collegamentoipertestuale"/>
          <w:rFonts w:ascii="Arial" w:eastAsia="Times New Roman" w:hAnsi="Arial" w:cs="Arial"/>
          <w:color w:val="auto"/>
          <w:sz w:val="27"/>
          <w:szCs w:val="27"/>
          <w:u w:val="none"/>
          <w:lang w:eastAsia="it-IT"/>
        </w:rPr>
        <w:t>L’ argomento</w:t>
      </w:r>
      <w:proofErr w:type="spellEnd"/>
      <w:r>
        <w:rPr>
          <w:rStyle w:val="Collegamentoipertestuale"/>
          <w:rFonts w:ascii="Arial" w:eastAsia="Times New Roman" w:hAnsi="Arial" w:cs="Arial"/>
          <w:color w:val="auto"/>
          <w:sz w:val="27"/>
          <w:szCs w:val="27"/>
          <w:u w:val="none"/>
          <w:lang w:eastAsia="it-IT"/>
        </w:rPr>
        <w:t xml:space="preserve"> ha avuto alterno successo fra i Geriatri accademici: è emersa la rilevanza delle EPA o </w:t>
      </w:r>
      <w:proofErr w:type="spellStart"/>
      <w:r w:rsidRPr="00F35D39">
        <w:rPr>
          <w:rStyle w:val="Collegamentoipertestuale"/>
          <w:rFonts w:ascii="Arial" w:eastAsia="Times New Roman" w:hAnsi="Arial" w:cs="Arial"/>
          <w:i/>
          <w:color w:val="auto"/>
          <w:sz w:val="27"/>
          <w:szCs w:val="27"/>
          <w:u w:val="none"/>
          <w:lang w:eastAsia="it-IT"/>
        </w:rPr>
        <w:t>entrustable</w:t>
      </w:r>
      <w:proofErr w:type="spellEnd"/>
      <w:r w:rsidRPr="00F35D39">
        <w:rPr>
          <w:rStyle w:val="Collegamentoipertestuale"/>
          <w:rFonts w:ascii="Arial" w:eastAsia="Times New Roman" w:hAnsi="Arial" w:cs="Arial"/>
          <w:i/>
          <w:color w:val="auto"/>
          <w:sz w:val="27"/>
          <w:szCs w:val="27"/>
          <w:u w:val="none"/>
          <w:lang w:eastAsia="it-IT"/>
        </w:rPr>
        <w:t xml:space="preserve"> </w:t>
      </w:r>
      <w:proofErr w:type="spellStart"/>
      <w:r w:rsidRPr="00F35D39">
        <w:rPr>
          <w:rStyle w:val="Collegamentoipertestuale"/>
          <w:rFonts w:ascii="Arial" w:eastAsia="Times New Roman" w:hAnsi="Arial" w:cs="Arial"/>
          <w:i/>
          <w:color w:val="auto"/>
          <w:sz w:val="27"/>
          <w:szCs w:val="27"/>
          <w:u w:val="none"/>
          <w:lang w:eastAsia="it-IT"/>
        </w:rPr>
        <w:t>professional</w:t>
      </w:r>
      <w:proofErr w:type="spellEnd"/>
      <w:r w:rsidRPr="00F35D39">
        <w:rPr>
          <w:rStyle w:val="Collegamentoipertestuale"/>
          <w:rFonts w:ascii="Arial" w:eastAsia="Times New Roman" w:hAnsi="Arial" w:cs="Arial"/>
          <w:i/>
          <w:color w:val="auto"/>
          <w:sz w:val="27"/>
          <w:szCs w:val="27"/>
          <w:u w:val="none"/>
          <w:lang w:eastAsia="it-IT"/>
        </w:rPr>
        <w:t xml:space="preserve"> activities</w:t>
      </w:r>
      <w:r>
        <w:rPr>
          <w:rStyle w:val="Collegamentoipertestuale"/>
          <w:rFonts w:ascii="Arial" w:eastAsia="Times New Roman" w:hAnsi="Arial" w:cs="Arial"/>
          <w:color w:val="auto"/>
          <w:sz w:val="27"/>
          <w:szCs w:val="27"/>
          <w:u w:val="none"/>
          <w:lang w:eastAsia="it-IT"/>
        </w:rPr>
        <w:t xml:space="preserve">  o attività professionali affidabili </w:t>
      </w:r>
      <w:r w:rsidR="003C3806">
        <w:rPr>
          <w:rStyle w:val="Collegamentoipertestuale"/>
          <w:rFonts w:ascii="Arial" w:eastAsia="Times New Roman" w:hAnsi="Arial" w:cs="Arial"/>
          <w:color w:val="auto"/>
          <w:sz w:val="27"/>
          <w:szCs w:val="27"/>
          <w:u w:val="none"/>
          <w:lang w:eastAsia="it-IT"/>
        </w:rPr>
        <w:t xml:space="preserve">- </w:t>
      </w:r>
      <w:hyperlink r:id="rId8" w:history="1">
        <w:r w:rsidR="003C3806" w:rsidRPr="00244FC2">
          <w:rPr>
            <w:rStyle w:val="Collegamentoipertestuale"/>
            <w:rFonts w:ascii="Arial" w:eastAsia="Times New Roman" w:hAnsi="Arial" w:cs="Arial"/>
            <w:sz w:val="27"/>
            <w:szCs w:val="27"/>
            <w:lang w:eastAsia="it-IT"/>
          </w:rPr>
          <w:t>https://deptmedicine.utoronto.ca/sites/default/files/Royal%20college%20EPAs%20document.pdf-</w:t>
        </w:r>
      </w:hyperlink>
      <w:r w:rsidR="003C3806">
        <w:rPr>
          <w:rStyle w:val="Collegamentoipertestuale"/>
          <w:rFonts w:ascii="Arial" w:eastAsia="Times New Roman" w:hAnsi="Arial" w:cs="Arial"/>
          <w:color w:val="auto"/>
          <w:sz w:val="27"/>
          <w:szCs w:val="27"/>
          <w:u w:val="none"/>
          <w:lang w:eastAsia="it-IT"/>
        </w:rPr>
        <w:t xml:space="preserve"> </w:t>
      </w:r>
      <w:r>
        <w:rPr>
          <w:rStyle w:val="Collegamentoipertestuale"/>
          <w:rFonts w:ascii="Arial" w:eastAsia="Times New Roman" w:hAnsi="Arial" w:cs="Arial"/>
          <w:color w:val="auto"/>
          <w:sz w:val="27"/>
          <w:szCs w:val="27"/>
          <w:u w:val="none"/>
          <w:lang w:eastAsia="it-IT"/>
        </w:rPr>
        <w:t xml:space="preserve">  che sono la base per una </w:t>
      </w:r>
      <w:proofErr w:type="spellStart"/>
      <w:r>
        <w:rPr>
          <w:rStyle w:val="Collegamentoipertestuale"/>
          <w:rFonts w:ascii="Arial" w:eastAsia="Times New Roman" w:hAnsi="Arial" w:cs="Arial"/>
          <w:color w:val="auto"/>
          <w:sz w:val="27"/>
          <w:szCs w:val="27"/>
          <w:u w:val="none"/>
          <w:lang w:eastAsia="it-IT"/>
        </w:rPr>
        <w:t>competency-based</w:t>
      </w:r>
      <w:proofErr w:type="spellEnd"/>
      <w:r w:rsidR="003C3806">
        <w:rPr>
          <w:rStyle w:val="Collegamentoipertestuale"/>
          <w:rFonts w:ascii="Arial" w:eastAsia="Times New Roman" w:hAnsi="Arial" w:cs="Arial"/>
          <w:color w:val="auto"/>
          <w:sz w:val="27"/>
          <w:szCs w:val="27"/>
          <w:u w:val="none"/>
          <w:lang w:eastAsia="it-IT"/>
        </w:rPr>
        <w:t xml:space="preserve"> </w:t>
      </w:r>
      <w:proofErr w:type="spellStart"/>
      <w:r w:rsidR="003C3806">
        <w:rPr>
          <w:rStyle w:val="Collegamentoipertestuale"/>
          <w:rFonts w:ascii="Arial" w:eastAsia="Times New Roman" w:hAnsi="Arial" w:cs="Arial"/>
          <w:color w:val="auto"/>
          <w:sz w:val="27"/>
          <w:szCs w:val="27"/>
          <w:u w:val="none"/>
          <w:lang w:eastAsia="it-IT"/>
        </w:rPr>
        <w:t>medical</w:t>
      </w:r>
      <w:proofErr w:type="spellEnd"/>
      <w:r w:rsidR="003C3806">
        <w:rPr>
          <w:rStyle w:val="Collegamentoipertestuale"/>
          <w:rFonts w:ascii="Arial" w:eastAsia="Times New Roman" w:hAnsi="Arial" w:cs="Arial"/>
          <w:color w:val="auto"/>
          <w:sz w:val="27"/>
          <w:szCs w:val="27"/>
          <w:u w:val="none"/>
          <w:lang w:eastAsia="it-IT"/>
        </w:rPr>
        <w:t xml:space="preserve"> </w:t>
      </w:r>
      <w:proofErr w:type="spellStart"/>
      <w:r w:rsidR="003C3806">
        <w:rPr>
          <w:rStyle w:val="Collegamentoipertestuale"/>
          <w:rFonts w:ascii="Arial" w:eastAsia="Times New Roman" w:hAnsi="Arial" w:cs="Arial"/>
          <w:color w:val="auto"/>
          <w:sz w:val="27"/>
          <w:szCs w:val="27"/>
          <w:u w:val="none"/>
          <w:lang w:eastAsia="it-IT"/>
        </w:rPr>
        <w:t>education</w:t>
      </w:r>
      <w:proofErr w:type="spellEnd"/>
      <w:r w:rsidR="003C3806">
        <w:rPr>
          <w:rStyle w:val="Collegamentoipertestuale"/>
          <w:rFonts w:ascii="Arial" w:eastAsia="Times New Roman" w:hAnsi="Arial" w:cs="Arial"/>
          <w:color w:val="auto"/>
          <w:sz w:val="27"/>
          <w:szCs w:val="27"/>
          <w:u w:val="none"/>
          <w:lang w:eastAsia="it-IT"/>
        </w:rPr>
        <w:t xml:space="preserve"> rilevante anche in </w:t>
      </w:r>
      <w:r>
        <w:rPr>
          <w:rStyle w:val="Collegamentoipertestuale"/>
          <w:rFonts w:ascii="Arial" w:eastAsia="Times New Roman" w:hAnsi="Arial" w:cs="Arial"/>
          <w:color w:val="auto"/>
          <w:sz w:val="27"/>
          <w:szCs w:val="27"/>
          <w:u w:val="none"/>
          <w:lang w:eastAsia="it-IT"/>
        </w:rPr>
        <w:t xml:space="preserve">Geriatria soprattutto da quando il corso di laurea di </w:t>
      </w:r>
      <w:proofErr w:type="spellStart"/>
      <w:r>
        <w:rPr>
          <w:rStyle w:val="Collegamentoipertestuale"/>
          <w:rFonts w:ascii="Arial" w:eastAsia="Times New Roman" w:hAnsi="Arial" w:cs="Arial"/>
          <w:color w:val="auto"/>
          <w:sz w:val="27"/>
          <w:szCs w:val="27"/>
          <w:u w:val="none"/>
          <w:lang w:eastAsia="it-IT"/>
        </w:rPr>
        <w:t>MeC</w:t>
      </w:r>
      <w:proofErr w:type="spellEnd"/>
      <w:r>
        <w:rPr>
          <w:rStyle w:val="Collegamentoipertestuale"/>
          <w:rFonts w:ascii="Arial" w:eastAsia="Times New Roman" w:hAnsi="Arial" w:cs="Arial"/>
          <w:color w:val="auto"/>
          <w:sz w:val="27"/>
          <w:szCs w:val="27"/>
          <w:u w:val="none"/>
          <w:lang w:eastAsia="it-IT"/>
        </w:rPr>
        <w:t xml:space="preserve"> è anche professionalizzante.</w:t>
      </w:r>
      <w:r w:rsidR="007A4545">
        <w:rPr>
          <w:rStyle w:val="Collegamentoipertestuale"/>
          <w:rFonts w:ascii="Arial" w:eastAsia="Times New Roman" w:hAnsi="Arial" w:cs="Arial"/>
          <w:color w:val="auto"/>
          <w:sz w:val="27"/>
          <w:szCs w:val="27"/>
          <w:u w:val="none"/>
          <w:lang w:eastAsia="it-IT"/>
        </w:rPr>
        <w:t xml:space="preserve"> </w:t>
      </w:r>
    </w:p>
    <w:p w14:paraId="7BDA13DC" w14:textId="77777777" w:rsidR="00F11DF3" w:rsidRDefault="00F11DF3" w:rsidP="007A4545">
      <w:pPr>
        <w:shd w:val="clear" w:color="auto" w:fill="FFFFFF"/>
        <w:spacing w:after="0" w:line="240" w:lineRule="auto"/>
        <w:rPr>
          <w:rFonts w:ascii="Arial" w:eastAsia="Times New Roman" w:hAnsi="Arial" w:cs="Arial"/>
          <w:color w:val="1F1F1F"/>
          <w:sz w:val="28"/>
          <w:szCs w:val="28"/>
          <w:lang w:eastAsia="it-IT"/>
        </w:rPr>
      </w:pPr>
      <w:r>
        <w:rPr>
          <w:rStyle w:val="Collegamentoipertestuale"/>
          <w:rFonts w:ascii="Arial" w:eastAsia="Times New Roman" w:hAnsi="Arial" w:cs="Arial"/>
          <w:color w:val="auto"/>
          <w:sz w:val="27"/>
          <w:szCs w:val="27"/>
          <w:u w:val="none"/>
          <w:lang w:eastAsia="it-IT"/>
        </w:rPr>
        <w:t>Gli obiettivi geriatrici d</w:t>
      </w:r>
      <w:r w:rsidR="004520DC">
        <w:rPr>
          <w:rStyle w:val="Collegamentoipertestuale"/>
          <w:rFonts w:ascii="Arial" w:eastAsia="Times New Roman" w:hAnsi="Arial" w:cs="Arial"/>
          <w:color w:val="auto"/>
          <w:sz w:val="27"/>
          <w:szCs w:val="27"/>
          <w:u w:val="none"/>
          <w:lang w:eastAsia="it-IT"/>
        </w:rPr>
        <w:t xml:space="preserve">el corso di laurea di </w:t>
      </w:r>
      <w:proofErr w:type="spellStart"/>
      <w:r w:rsidR="004520DC">
        <w:rPr>
          <w:rStyle w:val="Collegamentoipertestuale"/>
          <w:rFonts w:ascii="Arial" w:eastAsia="Times New Roman" w:hAnsi="Arial" w:cs="Arial"/>
          <w:color w:val="auto"/>
          <w:sz w:val="27"/>
          <w:szCs w:val="27"/>
          <w:u w:val="none"/>
          <w:lang w:eastAsia="it-IT"/>
        </w:rPr>
        <w:t>MeC</w:t>
      </w:r>
      <w:proofErr w:type="spellEnd"/>
      <w:r w:rsidR="004520DC">
        <w:rPr>
          <w:rStyle w:val="Collegamentoipertestuale"/>
          <w:rFonts w:ascii="Arial" w:eastAsia="Times New Roman" w:hAnsi="Arial" w:cs="Arial"/>
          <w:color w:val="auto"/>
          <w:sz w:val="27"/>
          <w:szCs w:val="27"/>
          <w:u w:val="none"/>
          <w:lang w:eastAsia="it-IT"/>
        </w:rPr>
        <w:t xml:space="preserve"> sono </w:t>
      </w:r>
      <w:r w:rsidR="002C7F86">
        <w:rPr>
          <w:rStyle w:val="Collegamentoipertestuale"/>
          <w:rFonts w:ascii="Arial" w:eastAsia="Times New Roman" w:hAnsi="Arial" w:cs="Arial"/>
          <w:color w:val="auto"/>
          <w:sz w:val="27"/>
          <w:szCs w:val="27"/>
          <w:u w:val="none"/>
          <w:lang w:eastAsia="it-IT"/>
        </w:rPr>
        <w:t xml:space="preserve">alquanto modesti soprattutto la parte gerontologica della medicina geriatrica. </w:t>
      </w:r>
      <w:r w:rsidR="00F71CE8">
        <w:rPr>
          <w:rStyle w:val="Collegamentoipertestuale"/>
          <w:rFonts w:ascii="Arial" w:eastAsia="Times New Roman" w:hAnsi="Arial" w:cs="Arial"/>
          <w:color w:val="auto"/>
          <w:sz w:val="27"/>
          <w:szCs w:val="27"/>
          <w:u w:val="none"/>
          <w:lang w:eastAsia="it-IT"/>
        </w:rPr>
        <w:t>: si pensi</w:t>
      </w:r>
      <w:r w:rsidR="004520DC">
        <w:rPr>
          <w:rStyle w:val="Collegamentoipertestuale"/>
          <w:rFonts w:ascii="Arial" w:eastAsia="Times New Roman" w:hAnsi="Arial" w:cs="Arial"/>
          <w:color w:val="auto"/>
          <w:sz w:val="27"/>
          <w:szCs w:val="27"/>
          <w:u w:val="none"/>
          <w:lang w:eastAsia="it-IT"/>
        </w:rPr>
        <w:t xml:space="preserve"> alle scarse nozioni promosse nel settore gerontologico per quanto riguarda la genetica, la biochimica, la fisiologia</w:t>
      </w:r>
      <w:r w:rsidR="00111803">
        <w:rPr>
          <w:rStyle w:val="Collegamentoipertestuale"/>
          <w:rFonts w:ascii="Arial" w:eastAsia="Times New Roman" w:hAnsi="Arial" w:cs="Arial"/>
          <w:color w:val="auto"/>
          <w:sz w:val="27"/>
          <w:szCs w:val="27"/>
          <w:u w:val="none"/>
          <w:lang w:eastAsia="it-IT"/>
        </w:rPr>
        <w:t xml:space="preserve"> dell’ invecchiamento</w:t>
      </w:r>
      <w:r>
        <w:rPr>
          <w:rStyle w:val="Collegamentoipertestuale"/>
          <w:rFonts w:ascii="Arial" w:eastAsia="Times New Roman" w:hAnsi="Arial" w:cs="Arial"/>
          <w:color w:val="auto"/>
          <w:sz w:val="27"/>
          <w:szCs w:val="27"/>
          <w:u w:val="none"/>
          <w:lang w:eastAsia="it-IT"/>
        </w:rPr>
        <w:t xml:space="preserve"> i cui meccanismi </w:t>
      </w:r>
      <w:r w:rsidR="00111803">
        <w:rPr>
          <w:rStyle w:val="Collegamentoipertestuale"/>
          <w:rFonts w:ascii="Arial" w:eastAsia="Times New Roman" w:hAnsi="Arial" w:cs="Arial"/>
          <w:color w:val="auto"/>
          <w:sz w:val="27"/>
          <w:szCs w:val="27"/>
          <w:u w:val="none"/>
          <w:lang w:eastAsia="it-IT"/>
        </w:rPr>
        <w:t xml:space="preserve">dovrebbero essere conosciuti per attuare interventi  curativi motivati per rallentare i processi dell’ invecchiamento. </w:t>
      </w:r>
      <w:r w:rsidR="00F71CE8" w:rsidRPr="00A511AF">
        <w:rPr>
          <w:rFonts w:ascii="Arial" w:eastAsia="Times New Roman" w:hAnsi="Arial" w:cs="Arial"/>
          <w:color w:val="1F1F1F"/>
          <w:sz w:val="28"/>
          <w:szCs w:val="28"/>
          <w:lang w:eastAsia="it-IT"/>
        </w:rPr>
        <w:t xml:space="preserve">Non pochi obiettivi di apprendimento e skill geriatrici continuano a mancare nei programmi di studio universitari di medicina, compresi quelli che adottano il nuovo approccio degli EPA con l’ obiettivo di fornire adeguate competenze geriatriche al futuro medico. </w:t>
      </w:r>
    </w:p>
    <w:p w14:paraId="7838CD10" w14:textId="77777777" w:rsidR="00F71CE8" w:rsidRPr="007A4545" w:rsidRDefault="00F71CE8" w:rsidP="007A4545">
      <w:pPr>
        <w:shd w:val="clear" w:color="auto" w:fill="FFFFFF"/>
        <w:spacing w:after="0" w:line="240" w:lineRule="auto"/>
        <w:rPr>
          <w:rFonts w:ascii="Arial" w:eastAsia="Times New Roman" w:hAnsi="Arial" w:cs="Arial"/>
          <w:sz w:val="27"/>
          <w:szCs w:val="27"/>
          <w:lang w:eastAsia="it-IT"/>
        </w:rPr>
      </w:pPr>
      <w:r w:rsidRPr="00A511AF">
        <w:rPr>
          <w:rFonts w:ascii="Arial" w:eastAsia="Times New Roman" w:hAnsi="Arial" w:cs="Arial"/>
          <w:color w:val="1F1F1F"/>
          <w:sz w:val="28"/>
          <w:szCs w:val="28"/>
          <w:lang w:eastAsia="it-IT"/>
        </w:rPr>
        <w:t xml:space="preserve">Esiste un programma di studio universitario europeo in medicina geriatrica  </w:t>
      </w:r>
      <w:hyperlink r:id="rId9" w:history="1">
        <w:r w:rsidR="002D1628" w:rsidRPr="00A511AF">
          <w:rPr>
            <w:rStyle w:val="Collegamentoipertestuale"/>
            <w:rFonts w:ascii="Arial" w:eastAsia="Times New Roman" w:hAnsi="Arial" w:cs="Arial"/>
            <w:sz w:val="28"/>
            <w:szCs w:val="28"/>
            <w:lang w:eastAsia="it-IT"/>
          </w:rPr>
          <w:t>https://academic.oup.com/ageing/article/43/5/695/47012?login=true</w:t>
        </w:r>
      </w:hyperlink>
      <w:r w:rsidR="002D1628" w:rsidRPr="00A511AF">
        <w:rPr>
          <w:rFonts w:ascii="Arial" w:eastAsia="Times New Roman" w:hAnsi="Arial" w:cs="Arial"/>
          <w:color w:val="1F1F1F"/>
          <w:sz w:val="28"/>
          <w:szCs w:val="28"/>
          <w:lang w:eastAsia="it-IT"/>
        </w:rPr>
        <w:t xml:space="preserve">   </w:t>
      </w:r>
      <w:r w:rsidRPr="00A511AF">
        <w:rPr>
          <w:rFonts w:ascii="Arial" w:eastAsia="Times New Roman" w:hAnsi="Arial" w:cs="Arial"/>
          <w:color w:val="1F1F1F"/>
          <w:sz w:val="28"/>
          <w:szCs w:val="28"/>
          <w:lang w:eastAsia="it-IT"/>
        </w:rPr>
        <w:t xml:space="preserve">che </w:t>
      </w:r>
      <w:r w:rsidR="002D1628" w:rsidRPr="00A511AF">
        <w:rPr>
          <w:rFonts w:ascii="Arial" w:eastAsia="Times New Roman" w:hAnsi="Arial" w:cs="Arial"/>
          <w:color w:val="1F1F1F"/>
          <w:sz w:val="28"/>
          <w:szCs w:val="28"/>
          <w:lang w:eastAsia="it-IT"/>
        </w:rPr>
        <w:t xml:space="preserve">è stato </w:t>
      </w:r>
      <w:r w:rsidRPr="00A511AF">
        <w:rPr>
          <w:rFonts w:ascii="Arial" w:eastAsia="Times New Roman" w:hAnsi="Arial" w:cs="Arial"/>
          <w:color w:val="1F1F1F"/>
          <w:sz w:val="28"/>
          <w:szCs w:val="28"/>
          <w:lang w:eastAsia="it-IT"/>
        </w:rPr>
        <w:t>sviluppato per includere elaborati modelli di EPA (comprese specifiche, situazioni cliniche, fo</w:t>
      </w:r>
      <w:r w:rsidR="00A511AF" w:rsidRPr="00A511AF">
        <w:rPr>
          <w:rFonts w:ascii="Arial" w:eastAsia="Times New Roman" w:hAnsi="Arial" w:cs="Arial"/>
          <w:color w:val="1F1F1F"/>
          <w:sz w:val="28"/>
          <w:szCs w:val="28"/>
          <w:lang w:eastAsia="it-IT"/>
        </w:rPr>
        <w:t xml:space="preserve">rmati di valutazione)- </w:t>
      </w:r>
      <w:hyperlink r:id="rId10" w:history="1">
        <w:r w:rsidR="00A511AF" w:rsidRPr="00A511AF">
          <w:rPr>
            <w:rStyle w:val="Collegamentoipertestuale"/>
            <w:rFonts w:ascii="Arial" w:eastAsia="Times New Roman" w:hAnsi="Arial" w:cs="Arial"/>
            <w:sz w:val="28"/>
            <w:szCs w:val="28"/>
            <w:lang w:eastAsia="it-IT"/>
          </w:rPr>
          <w:t>https://pmc.ncbi.nlm.nih.gov/articles/PMC9089827/</w:t>
        </w:r>
      </w:hyperlink>
      <w:r w:rsidR="00A511AF" w:rsidRPr="00A511AF">
        <w:rPr>
          <w:rFonts w:ascii="Arial" w:eastAsia="Times New Roman" w:hAnsi="Arial" w:cs="Arial"/>
          <w:color w:val="1F1F1F"/>
          <w:sz w:val="28"/>
          <w:szCs w:val="28"/>
          <w:lang w:eastAsia="it-IT"/>
        </w:rPr>
        <w:t xml:space="preserve">. </w:t>
      </w:r>
    </w:p>
    <w:p w14:paraId="361FDF9D" w14:textId="77777777" w:rsidR="00F71CE8" w:rsidRPr="00F71CE8" w:rsidRDefault="00F71CE8" w:rsidP="00F71CE8">
      <w:pPr>
        <w:shd w:val="clear" w:color="auto" w:fill="F8F9FA"/>
        <w:spacing w:after="0" w:line="240" w:lineRule="auto"/>
        <w:rPr>
          <w:rFonts w:ascii="Arial" w:eastAsia="Times New Roman" w:hAnsi="Arial" w:cs="Arial"/>
          <w:i/>
          <w:iCs/>
          <w:color w:val="1F1F1F"/>
          <w:sz w:val="18"/>
          <w:szCs w:val="18"/>
          <w:lang w:eastAsia="it-IT"/>
        </w:rPr>
      </w:pPr>
    </w:p>
    <w:p w14:paraId="7FD26D29" w14:textId="77777777" w:rsidR="00F71CE8" w:rsidRPr="00F71CE8" w:rsidRDefault="00F71CE8" w:rsidP="00F71CE8">
      <w:pPr>
        <w:shd w:val="clear" w:color="auto" w:fill="F8F9FA"/>
        <w:spacing w:after="0" w:line="240" w:lineRule="auto"/>
        <w:rPr>
          <w:rFonts w:ascii="Arial" w:eastAsia="Times New Roman" w:hAnsi="Arial" w:cs="Arial"/>
          <w:color w:val="1F1F1F"/>
          <w:sz w:val="2"/>
          <w:szCs w:val="2"/>
          <w:lang w:eastAsia="it-IT"/>
        </w:rPr>
      </w:pPr>
      <w:r w:rsidRPr="00F71CE8">
        <w:rPr>
          <w:rFonts w:ascii="Arial" w:eastAsia="Times New Roman" w:hAnsi="Arial" w:cs="Arial"/>
          <w:color w:val="1F1F1F"/>
          <w:sz w:val="2"/>
          <w:szCs w:val="2"/>
          <w:lang w:eastAsia="it-IT"/>
        </w:rPr>
        <w:t>epa   cc</w:t>
      </w:r>
    </w:p>
    <w:p w14:paraId="46B2CA03" w14:textId="77777777" w:rsidR="00F71CE8" w:rsidRPr="00F71CE8" w:rsidRDefault="00F71CE8" w:rsidP="00F71CE8">
      <w:pPr>
        <w:shd w:val="clear" w:color="auto" w:fill="F8F9FA"/>
        <w:spacing w:after="0" w:line="240" w:lineRule="auto"/>
        <w:rPr>
          <w:rFonts w:ascii="Arial" w:eastAsia="Times New Roman" w:hAnsi="Arial" w:cs="Arial"/>
          <w:color w:val="1F1F1F"/>
          <w:sz w:val="2"/>
          <w:szCs w:val="2"/>
          <w:lang w:eastAsia="it-IT"/>
        </w:rPr>
      </w:pPr>
    </w:p>
    <w:p w14:paraId="53FCA257" w14:textId="77777777" w:rsidR="004520DC" w:rsidRPr="00A511AF" w:rsidRDefault="004520DC" w:rsidP="00A511AF">
      <w:pPr>
        <w:shd w:val="clear" w:color="auto" w:fill="F8F9FA"/>
        <w:spacing w:after="0" w:line="240" w:lineRule="auto"/>
        <w:rPr>
          <w:rStyle w:val="Collegamentoipertestuale"/>
          <w:rFonts w:ascii="Arial" w:eastAsia="Times New Roman" w:hAnsi="Arial" w:cs="Arial"/>
          <w:color w:val="1F1F1F"/>
          <w:sz w:val="2"/>
          <w:szCs w:val="2"/>
          <w:u w:val="none"/>
          <w:lang w:eastAsia="it-IT"/>
        </w:rPr>
      </w:pPr>
    </w:p>
    <w:p w14:paraId="1DECC7DD" w14:textId="77777777" w:rsidR="00111803" w:rsidRDefault="00F11DF3" w:rsidP="0032460C">
      <w:pPr>
        <w:shd w:val="clear" w:color="auto" w:fill="FFFFFF"/>
        <w:spacing w:after="0" w:line="240" w:lineRule="auto"/>
        <w:rPr>
          <w:rStyle w:val="Collegamentoipertestuale"/>
          <w:rFonts w:ascii="Arial" w:eastAsia="Times New Roman" w:hAnsi="Arial" w:cs="Arial"/>
          <w:color w:val="auto"/>
          <w:sz w:val="27"/>
          <w:szCs w:val="27"/>
          <w:u w:val="none"/>
          <w:lang w:eastAsia="it-IT"/>
        </w:rPr>
      </w:pPr>
      <w:r>
        <w:rPr>
          <w:rStyle w:val="Collegamentoipertestuale"/>
          <w:rFonts w:ascii="Arial" w:eastAsia="Times New Roman" w:hAnsi="Arial" w:cs="Arial"/>
          <w:color w:val="auto"/>
          <w:sz w:val="27"/>
          <w:szCs w:val="27"/>
          <w:u w:val="none"/>
          <w:lang w:eastAsia="it-IT"/>
        </w:rPr>
        <w:t>Si avverte la necessità di</w:t>
      </w:r>
      <w:r w:rsidR="002C7F86">
        <w:rPr>
          <w:rStyle w:val="Collegamentoipertestuale"/>
          <w:rFonts w:ascii="Arial" w:eastAsia="Times New Roman" w:hAnsi="Arial" w:cs="Arial"/>
          <w:color w:val="auto"/>
          <w:sz w:val="27"/>
          <w:szCs w:val="27"/>
          <w:u w:val="none"/>
          <w:lang w:eastAsia="it-IT"/>
        </w:rPr>
        <w:t xml:space="preserve"> </w:t>
      </w:r>
      <w:r w:rsidR="00111803">
        <w:rPr>
          <w:rStyle w:val="Collegamentoipertestuale"/>
          <w:rFonts w:ascii="Arial" w:eastAsia="Times New Roman" w:hAnsi="Arial" w:cs="Arial"/>
          <w:color w:val="auto"/>
          <w:sz w:val="27"/>
          <w:szCs w:val="27"/>
          <w:u w:val="none"/>
          <w:lang w:eastAsia="it-IT"/>
        </w:rPr>
        <w:t xml:space="preserve">un modello di curriculum </w:t>
      </w:r>
      <w:r w:rsidR="003C3806">
        <w:rPr>
          <w:rStyle w:val="Collegamentoipertestuale"/>
          <w:rFonts w:ascii="Arial" w:eastAsia="Times New Roman" w:hAnsi="Arial" w:cs="Arial"/>
          <w:color w:val="auto"/>
          <w:sz w:val="27"/>
          <w:szCs w:val="27"/>
          <w:u w:val="none"/>
          <w:lang w:eastAsia="it-IT"/>
        </w:rPr>
        <w:t>di</w:t>
      </w:r>
      <w:r w:rsidR="00111803">
        <w:rPr>
          <w:rStyle w:val="Collegamentoipertestuale"/>
          <w:rFonts w:ascii="Arial" w:eastAsia="Times New Roman" w:hAnsi="Arial" w:cs="Arial"/>
          <w:color w:val="auto"/>
          <w:sz w:val="27"/>
          <w:szCs w:val="27"/>
          <w:u w:val="none"/>
          <w:lang w:eastAsia="it-IT"/>
        </w:rPr>
        <w:t xml:space="preserve"> geriatria di riferimento come guida all’ insegnamento di </w:t>
      </w:r>
      <w:r>
        <w:rPr>
          <w:rStyle w:val="Collegamentoipertestuale"/>
          <w:rFonts w:ascii="Arial" w:eastAsia="Times New Roman" w:hAnsi="Arial" w:cs="Arial"/>
          <w:color w:val="auto"/>
          <w:sz w:val="27"/>
          <w:szCs w:val="27"/>
          <w:u w:val="none"/>
          <w:lang w:eastAsia="it-IT"/>
        </w:rPr>
        <w:t>una disciplina tanto reale basata</w:t>
      </w:r>
      <w:r w:rsidR="002C7F86">
        <w:rPr>
          <w:rStyle w:val="Collegamentoipertestuale"/>
          <w:rFonts w:ascii="Arial" w:eastAsia="Times New Roman" w:hAnsi="Arial" w:cs="Arial"/>
          <w:color w:val="auto"/>
          <w:sz w:val="27"/>
          <w:szCs w:val="27"/>
          <w:u w:val="none"/>
          <w:lang w:eastAsia="it-IT"/>
        </w:rPr>
        <w:t xml:space="preserve"> su</w:t>
      </w:r>
      <w:r w:rsidR="00111803">
        <w:rPr>
          <w:rStyle w:val="Collegamentoipertestuale"/>
          <w:rFonts w:ascii="Arial" w:eastAsia="Times New Roman" w:hAnsi="Arial" w:cs="Arial"/>
          <w:color w:val="auto"/>
          <w:sz w:val="27"/>
          <w:szCs w:val="27"/>
          <w:u w:val="none"/>
          <w:lang w:eastAsia="it-IT"/>
        </w:rPr>
        <w:t xml:space="preserve"> significativi dati epidemiologici e </w:t>
      </w:r>
      <w:proofErr w:type="spellStart"/>
      <w:r w:rsidR="00111803">
        <w:rPr>
          <w:rStyle w:val="Collegamentoipertestuale"/>
          <w:rFonts w:ascii="Arial" w:eastAsia="Times New Roman" w:hAnsi="Arial" w:cs="Arial"/>
          <w:color w:val="auto"/>
          <w:sz w:val="27"/>
          <w:szCs w:val="27"/>
          <w:u w:val="none"/>
          <w:lang w:eastAsia="it-IT"/>
        </w:rPr>
        <w:t>biodemografici</w:t>
      </w:r>
      <w:proofErr w:type="spellEnd"/>
      <w:r w:rsidR="00111803">
        <w:rPr>
          <w:rStyle w:val="Collegamentoipertestuale"/>
          <w:rFonts w:ascii="Arial" w:eastAsia="Times New Roman" w:hAnsi="Arial" w:cs="Arial"/>
          <w:color w:val="auto"/>
          <w:sz w:val="27"/>
          <w:szCs w:val="27"/>
          <w:u w:val="none"/>
          <w:lang w:eastAsia="it-IT"/>
        </w:rPr>
        <w:t xml:space="preserve">.  </w:t>
      </w:r>
      <w:r w:rsidR="002C7F86">
        <w:rPr>
          <w:rStyle w:val="Collegamentoipertestuale"/>
          <w:rFonts w:ascii="Arial" w:eastAsia="Times New Roman" w:hAnsi="Arial" w:cs="Arial"/>
          <w:color w:val="auto"/>
          <w:sz w:val="27"/>
          <w:szCs w:val="27"/>
          <w:u w:val="none"/>
          <w:lang w:eastAsia="it-IT"/>
        </w:rPr>
        <w:t xml:space="preserve"> Ci si può chiedere  in quanti C</w:t>
      </w:r>
      <w:r w:rsidR="00111803">
        <w:rPr>
          <w:rStyle w:val="Collegamentoipertestuale"/>
          <w:rFonts w:ascii="Arial" w:eastAsia="Times New Roman" w:hAnsi="Arial" w:cs="Arial"/>
          <w:color w:val="auto"/>
          <w:sz w:val="27"/>
          <w:szCs w:val="27"/>
          <w:u w:val="none"/>
          <w:lang w:eastAsia="it-IT"/>
        </w:rPr>
        <w:t xml:space="preserve">orsi di laurea di Medicina e Chirurgia (in Italia sono tanti)  la Geriatria ha </w:t>
      </w:r>
      <w:r w:rsidR="00A511AF">
        <w:rPr>
          <w:rStyle w:val="Collegamentoipertestuale"/>
          <w:rFonts w:ascii="Arial" w:eastAsia="Times New Roman" w:hAnsi="Arial" w:cs="Arial"/>
          <w:color w:val="auto"/>
          <w:sz w:val="27"/>
          <w:szCs w:val="27"/>
          <w:u w:val="none"/>
          <w:lang w:eastAsia="it-IT"/>
        </w:rPr>
        <w:t xml:space="preserve">a disposizione </w:t>
      </w:r>
      <w:r w:rsidR="00111803">
        <w:rPr>
          <w:rStyle w:val="Collegamentoipertestuale"/>
          <w:rFonts w:ascii="Arial" w:eastAsia="Times New Roman" w:hAnsi="Arial" w:cs="Arial"/>
          <w:color w:val="auto"/>
          <w:sz w:val="27"/>
          <w:szCs w:val="27"/>
          <w:u w:val="none"/>
          <w:lang w:eastAsia="it-IT"/>
        </w:rPr>
        <w:t>lo spazio e le strutture e i crediti formativi (CFU)  adeguati per assolvere il suo compito fondamentale a pr</w:t>
      </w:r>
      <w:r w:rsidR="003C3806">
        <w:rPr>
          <w:rStyle w:val="Collegamentoipertestuale"/>
          <w:rFonts w:ascii="Arial" w:eastAsia="Times New Roman" w:hAnsi="Arial" w:cs="Arial"/>
          <w:color w:val="auto"/>
          <w:sz w:val="27"/>
          <w:szCs w:val="27"/>
          <w:u w:val="none"/>
          <w:lang w:eastAsia="it-IT"/>
        </w:rPr>
        <w:t>o</w:t>
      </w:r>
      <w:r w:rsidR="00111803">
        <w:rPr>
          <w:rStyle w:val="Collegamentoipertestuale"/>
          <w:rFonts w:ascii="Arial" w:eastAsia="Times New Roman" w:hAnsi="Arial" w:cs="Arial"/>
          <w:color w:val="auto"/>
          <w:sz w:val="27"/>
          <w:szCs w:val="27"/>
          <w:u w:val="none"/>
          <w:lang w:eastAsia="it-IT"/>
        </w:rPr>
        <w:t>posito della Geriatria (la Gerontologia non è nominata)</w:t>
      </w:r>
      <w:r w:rsidR="005738E3">
        <w:rPr>
          <w:rStyle w:val="Collegamentoipertestuale"/>
          <w:rFonts w:ascii="Arial" w:eastAsia="Times New Roman" w:hAnsi="Arial" w:cs="Arial"/>
          <w:color w:val="auto"/>
          <w:sz w:val="27"/>
          <w:szCs w:val="27"/>
          <w:u w:val="none"/>
          <w:lang w:eastAsia="it-IT"/>
        </w:rPr>
        <w:t>.</w:t>
      </w:r>
    </w:p>
    <w:p w14:paraId="1FBC1E1D" w14:textId="77777777" w:rsidR="00F11DF3" w:rsidRDefault="00F11DF3" w:rsidP="0032460C">
      <w:pPr>
        <w:shd w:val="clear" w:color="auto" w:fill="FFFFFF"/>
        <w:spacing w:after="0" w:line="240" w:lineRule="auto"/>
        <w:rPr>
          <w:rStyle w:val="Collegamentoipertestuale"/>
          <w:rFonts w:ascii="Arial" w:eastAsia="Times New Roman" w:hAnsi="Arial" w:cs="Arial"/>
          <w:color w:val="auto"/>
          <w:sz w:val="27"/>
          <w:szCs w:val="27"/>
          <w:u w:val="none"/>
          <w:lang w:eastAsia="it-IT"/>
        </w:rPr>
      </w:pPr>
    </w:p>
    <w:p w14:paraId="0EDBF430" w14:textId="77777777" w:rsidR="005738E3" w:rsidRPr="004520DC" w:rsidRDefault="005738E3" w:rsidP="0032460C">
      <w:pPr>
        <w:shd w:val="clear" w:color="auto" w:fill="FFFFFF"/>
        <w:spacing w:after="0" w:line="240" w:lineRule="auto"/>
        <w:rPr>
          <w:rFonts w:ascii="Times New Roman" w:eastAsia="Times New Roman" w:hAnsi="Times New Roman" w:cs="Times New Roman"/>
          <w:sz w:val="30"/>
          <w:szCs w:val="30"/>
          <w:lang w:eastAsia="it-IT"/>
        </w:rPr>
      </w:pPr>
      <w:r>
        <w:rPr>
          <w:rStyle w:val="Collegamentoipertestuale"/>
          <w:rFonts w:ascii="Arial" w:eastAsia="Times New Roman" w:hAnsi="Arial" w:cs="Arial"/>
          <w:color w:val="auto"/>
          <w:sz w:val="27"/>
          <w:szCs w:val="27"/>
          <w:u w:val="none"/>
          <w:lang w:eastAsia="it-IT"/>
        </w:rPr>
        <w:t>Si è cercato di semplificare e di schematizzare i contenuti minimi della Geriatria :</w:t>
      </w:r>
    </w:p>
    <w:p w14:paraId="27338B03" w14:textId="77777777" w:rsidR="00B566C4" w:rsidRPr="00966736" w:rsidRDefault="00F11DF3" w:rsidP="00B566C4">
      <w:pPr>
        <w:spacing w:after="0" w:line="240" w:lineRule="auto"/>
        <w:rPr>
          <w:rFonts w:ascii="Arial" w:eastAsia="Times New Roman" w:hAnsi="Arial" w:cs="Arial"/>
          <w:sz w:val="28"/>
          <w:szCs w:val="28"/>
          <w:lang w:eastAsia="it-IT"/>
        </w:rPr>
      </w:pPr>
      <w:r>
        <w:rPr>
          <w:rFonts w:ascii="Times New Roman" w:eastAsia="Times New Roman" w:hAnsi="Times New Roman" w:cs="Times New Roman"/>
          <w:color w:val="222222"/>
          <w:sz w:val="30"/>
          <w:szCs w:val="30"/>
          <w:lang w:eastAsia="it-IT"/>
        </w:rPr>
        <w:t>realizzando l’</w:t>
      </w:r>
      <w:r w:rsidR="00B566C4" w:rsidRPr="00966736">
        <w:rPr>
          <w:rFonts w:ascii="Arial" w:eastAsia="Times New Roman" w:hAnsi="Arial" w:cs="Arial"/>
          <w:sz w:val="28"/>
          <w:szCs w:val="28"/>
          <w:lang w:eastAsia="it-IT"/>
        </w:rPr>
        <w:t>applicazione della AGS denominata  </w:t>
      </w:r>
      <w:proofErr w:type="spellStart"/>
      <w:r w:rsidR="00B566C4" w:rsidRPr="00966736">
        <w:rPr>
          <w:rFonts w:ascii="Arial" w:eastAsia="Times New Roman" w:hAnsi="Arial" w:cs="Arial"/>
          <w:sz w:val="28"/>
          <w:szCs w:val="28"/>
          <w:lang w:eastAsia="it-IT"/>
        </w:rPr>
        <w:t>iGeriatrics</w:t>
      </w:r>
      <w:proofErr w:type="spellEnd"/>
      <w:r w:rsidR="005738E3">
        <w:rPr>
          <w:rFonts w:ascii="Arial" w:eastAsia="Times New Roman" w:hAnsi="Arial" w:cs="Arial"/>
          <w:sz w:val="28"/>
          <w:szCs w:val="28"/>
          <w:lang w:eastAsia="it-IT"/>
        </w:rPr>
        <w:t>,</w:t>
      </w:r>
      <w:r w:rsidR="00B566C4" w:rsidRPr="00966736">
        <w:rPr>
          <w:rFonts w:ascii="Arial" w:eastAsia="Times New Roman" w:hAnsi="Arial" w:cs="Arial"/>
          <w:sz w:val="28"/>
          <w:szCs w:val="28"/>
          <w:lang w:eastAsia="it-IT"/>
        </w:rPr>
        <w:t> </w:t>
      </w:r>
      <w:r w:rsidR="00966736" w:rsidRPr="00966736">
        <w:rPr>
          <w:rFonts w:ascii="Arial" w:eastAsia="Times New Roman" w:hAnsi="Arial" w:cs="Arial"/>
          <w:sz w:val="28"/>
          <w:szCs w:val="28"/>
          <w:lang w:eastAsia="it-IT"/>
        </w:rPr>
        <w:t xml:space="preserve">facilmente scaricabile </w:t>
      </w:r>
      <w:r>
        <w:rPr>
          <w:rFonts w:ascii="Arial" w:eastAsia="Times New Roman" w:hAnsi="Arial" w:cs="Arial"/>
          <w:sz w:val="28"/>
          <w:szCs w:val="28"/>
          <w:lang w:eastAsia="it-IT"/>
        </w:rPr>
        <w:t xml:space="preserve"> online; essa consente di </w:t>
      </w:r>
      <w:r w:rsidR="00B566C4" w:rsidRPr="00966736">
        <w:rPr>
          <w:rFonts w:ascii="Arial" w:eastAsia="Times New Roman" w:hAnsi="Arial" w:cs="Arial"/>
          <w:sz w:val="28"/>
          <w:szCs w:val="28"/>
          <w:lang w:eastAsia="it-IT"/>
        </w:rPr>
        <w:t>accede</w:t>
      </w:r>
      <w:r>
        <w:rPr>
          <w:rFonts w:ascii="Arial" w:eastAsia="Times New Roman" w:hAnsi="Arial" w:cs="Arial"/>
          <w:sz w:val="28"/>
          <w:szCs w:val="28"/>
          <w:lang w:eastAsia="it-IT"/>
        </w:rPr>
        <w:t>re</w:t>
      </w:r>
      <w:r w:rsidR="00B566C4" w:rsidRPr="00966736">
        <w:rPr>
          <w:rFonts w:ascii="Arial" w:eastAsia="Times New Roman" w:hAnsi="Arial" w:cs="Arial"/>
          <w:sz w:val="28"/>
          <w:szCs w:val="28"/>
          <w:lang w:eastAsia="it-IT"/>
        </w:rPr>
        <w:t>  anche alla medicina geriatrica semplificata</w:t>
      </w:r>
      <w:r w:rsidR="00966736" w:rsidRPr="00966736">
        <w:rPr>
          <w:rFonts w:ascii="Arial" w:eastAsia="Times New Roman" w:hAnsi="Arial" w:cs="Arial"/>
          <w:sz w:val="28"/>
          <w:szCs w:val="28"/>
          <w:lang w:eastAsia="it-IT"/>
        </w:rPr>
        <w:t xml:space="preserve"> e ottimizzata </w:t>
      </w:r>
      <w:r w:rsidR="005738E3">
        <w:rPr>
          <w:rFonts w:ascii="Arial" w:eastAsia="Times New Roman" w:hAnsi="Arial" w:cs="Arial"/>
          <w:sz w:val="28"/>
          <w:szCs w:val="28"/>
          <w:lang w:eastAsia="it-IT"/>
        </w:rPr>
        <w:t xml:space="preserve"> con il termine 5Ms  come </w:t>
      </w:r>
      <w:r w:rsidR="00B566C4" w:rsidRPr="00966736">
        <w:rPr>
          <w:rFonts w:ascii="Arial" w:eastAsia="Times New Roman" w:hAnsi="Arial" w:cs="Arial"/>
          <w:sz w:val="28"/>
          <w:szCs w:val="28"/>
          <w:lang w:eastAsia="it-IT"/>
        </w:rPr>
        <w:t>si vede nella figura che segue</w:t>
      </w:r>
      <w:r>
        <w:rPr>
          <w:rFonts w:ascii="Arial" w:eastAsia="Times New Roman" w:hAnsi="Arial" w:cs="Arial"/>
          <w:sz w:val="28"/>
          <w:szCs w:val="28"/>
          <w:lang w:eastAsia="it-IT"/>
        </w:rPr>
        <w:t>: con</w:t>
      </w:r>
      <w:r w:rsidR="00B566C4" w:rsidRPr="00966736">
        <w:rPr>
          <w:rFonts w:ascii="Arial" w:eastAsia="Times New Roman" w:hAnsi="Arial" w:cs="Arial"/>
          <w:sz w:val="28"/>
          <w:szCs w:val="28"/>
          <w:lang w:eastAsia="it-IT"/>
        </w:rPr>
        <w:t> </w:t>
      </w:r>
      <w:r>
        <w:rPr>
          <w:rFonts w:ascii="Arial" w:eastAsia="Times New Roman" w:hAnsi="Arial" w:cs="Arial"/>
          <w:sz w:val="28"/>
          <w:szCs w:val="28"/>
          <w:lang w:eastAsia="it-IT"/>
        </w:rPr>
        <w:t xml:space="preserve"> </w:t>
      </w:r>
      <w:r w:rsidR="00564566" w:rsidRPr="00F11DF3">
        <w:rPr>
          <w:rFonts w:ascii="Arial" w:eastAsia="Times New Roman" w:hAnsi="Arial" w:cs="Arial"/>
          <w:i/>
          <w:sz w:val="28"/>
          <w:szCs w:val="28"/>
          <w:lang w:eastAsia="it-IT"/>
        </w:rPr>
        <w:t xml:space="preserve">Mind, </w:t>
      </w:r>
      <w:r w:rsidR="00B566C4" w:rsidRPr="00F11DF3">
        <w:rPr>
          <w:rFonts w:ascii="Arial" w:eastAsia="Times New Roman" w:hAnsi="Arial" w:cs="Arial"/>
          <w:i/>
          <w:sz w:val="28"/>
          <w:szCs w:val="28"/>
          <w:lang w:eastAsia="it-IT"/>
        </w:rPr>
        <w:t xml:space="preserve"> </w:t>
      </w:r>
      <w:proofErr w:type="spellStart"/>
      <w:r w:rsidR="00B566C4" w:rsidRPr="00F11DF3">
        <w:rPr>
          <w:rFonts w:ascii="Arial" w:eastAsia="Times New Roman" w:hAnsi="Arial" w:cs="Arial"/>
          <w:i/>
          <w:sz w:val="28"/>
          <w:szCs w:val="28"/>
          <w:lang w:eastAsia="it-IT"/>
        </w:rPr>
        <w:t>Mobility</w:t>
      </w:r>
      <w:proofErr w:type="spellEnd"/>
      <w:r w:rsidR="00564566" w:rsidRPr="00F11DF3">
        <w:rPr>
          <w:rFonts w:ascii="Arial" w:eastAsia="Times New Roman" w:hAnsi="Arial" w:cs="Arial"/>
          <w:i/>
          <w:sz w:val="28"/>
          <w:szCs w:val="28"/>
          <w:lang w:eastAsia="it-IT"/>
        </w:rPr>
        <w:t>,</w:t>
      </w:r>
      <w:r w:rsidR="00B566C4" w:rsidRPr="00F11DF3">
        <w:rPr>
          <w:rFonts w:ascii="Arial" w:eastAsia="Times New Roman" w:hAnsi="Arial" w:cs="Arial"/>
          <w:i/>
          <w:sz w:val="28"/>
          <w:szCs w:val="28"/>
          <w:lang w:eastAsia="it-IT"/>
        </w:rPr>
        <w:t xml:space="preserve"> </w:t>
      </w:r>
      <w:proofErr w:type="spellStart"/>
      <w:r w:rsidR="00B566C4" w:rsidRPr="00F11DF3">
        <w:rPr>
          <w:rFonts w:ascii="Arial" w:eastAsia="Times New Roman" w:hAnsi="Arial" w:cs="Arial"/>
          <w:i/>
          <w:sz w:val="28"/>
          <w:szCs w:val="28"/>
          <w:lang w:eastAsia="it-IT"/>
        </w:rPr>
        <w:t>Medication</w:t>
      </w:r>
      <w:proofErr w:type="spellEnd"/>
      <w:r w:rsidR="00564566" w:rsidRPr="00F11DF3">
        <w:rPr>
          <w:rFonts w:ascii="Arial" w:eastAsia="Times New Roman" w:hAnsi="Arial" w:cs="Arial"/>
          <w:i/>
          <w:sz w:val="28"/>
          <w:szCs w:val="28"/>
          <w:lang w:eastAsia="it-IT"/>
        </w:rPr>
        <w:t>,</w:t>
      </w:r>
      <w:r w:rsidR="00B566C4" w:rsidRPr="00F11DF3">
        <w:rPr>
          <w:rFonts w:ascii="Arial" w:eastAsia="Times New Roman" w:hAnsi="Arial" w:cs="Arial"/>
          <w:i/>
          <w:sz w:val="28"/>
          <w:szCs w:val="28"/>
          <w:lang w:eastAsia="it-IT"/>
        </w:rPr>
        <w:t xml:space="preserve"> </w:t>
      </w:r>
      <w:proofErr w:type="spellStart"/>
      <w:r w:rsidR="00B566C4" w:rsidRPr="00F11DF3">
        <w:rPr>
          <w:rFonts w:ascii="Arial" w:eastAsia="Times New Roman" w:hAnsi="Arial" w:cs="Arial"/>
          <w:i/>
          <w:sz w:val="28"/>
          <w:szCs w:val="28"/>
          <w:lang w:eastAsia="it-IT"/>
        </w:rPr>
        <w:t>Multicomplexity</w:t>
      </w:r>
      <w:proofErr w:type="spellEnd"/>
      <w:r w:rsidR="00B566C4" w:rsidRPr="00F11DF3">
        <w:rPr>
          <w:rFonts w:ascii="Arial" w:eastAsia="Times New Roman" w:hAnsi="Arial" w:cs="Arial"/>
          <w:i/>
          <w:sz w:val="28"/>
          <w:szCs w:val="28"/>
          <w:lang w:eastAsia="it-IT"/>
        </w:rPr>
        <w:t xml:space="preserve"> e Matter </w:t>
      </w:r>
      <w:proofErr w:type="spellStart"/>
      <w:r w:rsidR="00B566C4" w:rsidRPr="00F11DF3">
        <w:rPr>
          <w:rFonts w:ascii="Arial" w:eastAsia="Times New Roman" w:hAnsi="Arial" w:cs="Arial"/>
          <w:i/>
          <w:sz w:val="28"/>
          <w:szCs w:val="28"/>
          <w:lang w:eastAsia="it-IT"/>
        </w:rPr>
        <w:t>most</w:t>
      </w:r>
      <w:proofErr w:type="spellEnd"/>
      <w:r>
        <w:rPr>
          <w:rFonts w:ascii="Arial" w:eastAsia="Times New Roman" w:hAnsi="Arial" w:cs="Arial"/>
          <w:sz w:val="28"/>
          <w:szCs w:val="28"/>
          <w:lang w:eastAsia="it-IT"/>
        </w:rPr>
        <w:t xml:space="preserve"> si accede ad una serie di item-quesiti che aiutano a</w:t>
      </w:r>
      <w:r w:rsidR="005B26BB" w:rsidRPr="00966736">
        <w:rPr>
          <w:rFonts w:ascii="Arial" w:eastAsia="Times New Roman" w:hAnsi="Arial" w:cs="Arial"/>
          <w:sz w:val="28"/>
          <w:szCs w:val="28"/>
          <w:lang w:eastAsia="it-IT"/>
        </w:rPr>
        <w:t xml:space="preserve"> rendere appropriate  </w:t>
      </w:r>
      <w:r w:rsidR="00B566C4" w:rsidRPr="00966736">
        <w:rPr>
          <w:rFonts w:ascii="Arial" w:eastAsia="Times New Roman" w:hAnsi="Arial" w:cs="Arial"/>
          <w:sz w:val="28"/>
          <w:szCs w:val="28"/>
          <w:lang w:eastAsia="it-IT"/>
        </w:rPr>
        <w:t>ed essenziale la visita e la valutazione geriatrica evitando le futilità....</w:t>
      </w:r>
      <w:r w:rsidR="007A4545">
        <w:rPr>
          <w:rFonts w:ascii="Arial" w:eastAsia="Times New Roman" w:hAnsi="Arial" w:cs="Arial"/>
          <w:sz w:val="28"/>
          <w:szCs w:val="28"/>
          <w:lang w:eastAsia="it-IT"/>
        </w:rPr>
        <w:t xml:space="preserve">(si veda </w:t>
      </w:r>
      <w:hyperlink r:id="rId11" w:history="1">
        <w:r w:rsidR="007A4545" w:rsidRPr="00BE31C9">
          <w:rPr>
            <w:rStyle w:val="Collegamentoipertestuale"/>
            <w:rFonts w:ascii="Arial" w:eastAsia="Times New Roman" w:hAnsi="Arial" w:cs="Arial"/>
            <w:sz w:val="28"/>
            <w:szCs w:val="28"/>
            <w:lang w:eastAsia="it-IT"/>
          </w:rPr>
          <w:t>https://www.sigg.it/wp-content/uploads/2021/07/News_competenze-minime-in-Geriatria-degli-studenti-del-corso-di-laurea-di-Medicina-sono-state-aggiornate-in-USA.pdf</w:t>
        </w:r>
      </w:hyperlink>
      <w:r w:rsidR="007A4545">
        <w:rPr>
          <w:rFonts w:ascii="Arial" w:eastAsia="Times New Roman" w:hAnsi="Arial" w:cs="Arial"/>
          <w:sz w:val="28"/>
          <w:szCs w:val="28"/>
          <w:lang w:eastAsia="it-IT"/>
        </w:rPr>
        <w:t xml:space="preserve"> ). </w:t>
      </w:r>
      <w:r w:rsidR="00B566C4" w:rsidRPr="00966736">
        <w:rPr>
          <w:rFonts w:ascii="Arial" w:eastAsia="Times New Roman" w:hAnsi="Arial" w:cs="Arial"/>
          <w:sz w:val="28"/>
          <w:szCs w:val="28"/>
          <w:lang w:eastAsia="it-IT"/>
        </w:rPr>
        <w:t xml:space="preserve"> Ai futuri medici si consiglia l' utilizzazione di questa </w:t>
      </w:r>
      <w:r w:rsidR="00B566C4" w:rsidRPr="00966736">
        <w:rPr>
          <w:rFonts w:ascii="Arial" w:eastAsia="Times New Roman" w:hAnsi="Arial" w:cs="Arial"/>
          <w:sz w:val="28"/>
          <w:szCs w:val="28"/>
          <w:lang w:eastAsia="it-IT"/>
        </w:rPr>
        <w:lastRenderedPageBreak/>
        <w:t>economica app</w:t>
      </w:r>
      <w:r w:rsidR="005738E3">
        <w:rPr>
          <w:rFonts w:ascii="Arial" w:eastAsia="Times New Roman" w:hAnsi="Arial" w:cs="Arial"/>
          <w:sz w:val="28"/>
          <w:szCs w:val="28"/>
          <w:lang w:eastAsia="it-IT"/>
        </w:rPr>
        <w:t>licazione che consente</w:t>
      </w:r>
      <w:r w:rsidR="008D7847" w:rsidRPr="00966736">
        <w:rPr>
          <w:rFonts w:ascii="Arial" w:eastAsia="Times New Roman" w:hAnsi="Arial" w:cs="Arial"/>
          <w:sz w:val="28"/>
          <w:szCs w:val="28"/>
          <w:lang w:eastAsia="it-IT"/>
        </w:rPr>
        <w:t xml:space="preserve"> di accedere per informazioni più approfondite ad ognuno dei comp</w:t>
      </w:r>
      <w:r>
        <w:rPr>
          <w:rFonts w:ascii="Arial" w:eastAsia="Times New Roman" w:hAnsi="Arial" w:cs="Arial"/>
          <w:sz w:val="28"/>
          <w:szCs w:val="28"/>
          <w:lang w:eastAsia="it-IT"/>
        </w:rPr>
        <w:t xml:space="preserve">onenti del 5Ms  </w:t>
      </w:r>
      <w:r w:rsidR="005738E3">
        <w:rPr>
          <w:rFonts w:ascii="Arial" w:eastAsia="Times New Roman" w:hAnsi="Arial" w:cs="Arial"/>
          <w:sz w:val="28"/>
          <w:szCs w:val="28"/>
          <w:lang w:eastAsia="it-IT"/>
        </w:rPr>
        <w:t>e di non omettere</w:t>
      </w:r>
      <w:r>
        <w:rPr>
          <w:rFonts w:ascii="Arial" w:eastAsia="Times New Roman" w:hAnsi="Arial" w:cs="Arial"/>
          <w:sz w:val="28"/>
          <w:szCs w:val="28"/>
          <w:lang w:eastAsia="it-IT"/>
        </w:rPr>
        <w:t xml:space="preserve"> punti importanti </w:t>
      </w:r>
      <w:r w:rsidR="005738E3">
        <w:rPr>
          <w:rFonts w:ascii="Arial" w:eastAsia="Times New Roman" w:hAnsi="Arial" w:cs="Arial"/>
          <w:sz w:val="28"/>
          <w:szCs w:val="28"/>
          <w:lang w:eastAsia="it-IT"/>
        </w:rPr>
        <w:t xml:space="preserve">nella </w:t>
      </w:r>
      <w:r>
        <w:rPr>
          <w:rFonts w:ascii="Arial" w:eastAsia="Times New Roman" w:hAnsi="Arial" w:cs="Arial"/>
          <w:sz w:val="28"/>
          <w:szCs w:val="28"/>
          <w:lang w:eastAsia="it-IT"/>
        </w:rPr>
        <w:t xml:space="preserve">visita medica della </w:t>
      </w:r>
      <w:r w:rsidR="005738E3">
        <w:rPr>
          <w:rFonts w:ascii="Arial" w:eastAsia="Times New Roman" w:hAnsi="Arial" w:cs="Arial"/>
          <w:sz w:val="28"/>
          <w:szCs w:val="28"/>
          <w:lang w:eastAsia="it-IT"/>
        </w:rPr>
        <w:t xml:space="preserve">persona anziana malata. </w:t>
      </w:r>
    </w:p>
    <w:p w14:paraId="7F68C70E" w14:textId="77777777" w:rsidR="000D1F9D" w:rsidRDefault="000D1F9D" w:rsidP="00B566C4">
      <w:pPr>
        <w:spacing w:after="0" w:line="240" w:lineRule="auto"/>
        <w:rPr>
          <w:rFonts w:ascii="Times New Roman" w:eastAsia="Times New Roman" w:hAnsi="Times New Roman" w:cs="Times New Roman"/>
          <w:sz w:val="24"/>
          <w:szCs w:val="24"/>
          <w:lang w:eastAsia="it-IT"/>
        </w:rPr>
      </w:pPr>
    </w:p>
    <w:p w14:paraId="71A96389" w14:textId="77777777" w:rsidR="000D1F9D" w:rsidRDefault="006E7AC7" w:rsidP="00B566C4">
      <w:pPr>
        <w:spacing w:after="0" w:line="240" w:lineRule="auto"/>
        <w:rPr>
          <w:rFonts w:ascii="Times New Roman" w:eastAsia="Times New Roman" w:hAnsi="Times New Roman" w:cs="Times New Roman"/>
          <w:sz w:val="24"/>
          <w:szCs w:val="24"/>
          <w:lang w:eastAsia="it-IT"/>
        </w:rPr>
      </w:pPr>
      <w:r>
        <w:rPr>
          <w:noProof/>
          <w:lang w:eastAsia="it-IT"/>
        </w:rPr>
        <w:drawing>
          <wp:inline distT="0" distB="0" distL="0" distR="0" wp14:anchorId="0BC8C3EB" wp14:editId="3010CA8A">
            <wp:extent cx="3346450" cy="6195317"/>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49121" cy="6200262"/>
                    </a:xfrm>
                    <a:prstGeom prst="rect">
                      <a:avLst/>
                    </a:prstGeom>
                  </pic:spPr>
                </pic:pic>
              </a:graphicData>
            </a:graphic>
          </wp:inline>
        </w:drawing>
      </w:r>
    </w:p>
    <w:p w14:paraId="0A5C7DED" w14:textId="77777777" w:rsidR="000D1F9D" w:rsidRDefault="000D1F9D" w:rsidP="00B566C4">
      <w:pPr>
        <w:spacing w:after="0" w:line="240" w:lineRule="auto"/>
        <w:rPr>
          <w:rFonts w:ascii="Times New Roman" w:eastAsia="Times New Roman" w:hAnsi="Times New Roman" w:cs="Times New Roman"/>
          <w:sz w:val="24"/>
          <w:szCs w:val="24"/>
          <w:lang w:eastAsia="it-IT"/>
        </w:rPr>
      </w:pPr>
    </w:p>
    <w:tbl>
      <w:tblPr>
        <w:tblW w:w="9071" w:type="dxa"/>
        <w:tblInd w:w="567" w:type="dxa"/>
        <w:tblCellMar>
          <w:left w:w="0" w:type="dxa"/>
          <w:right w:w="0" w:type="dxa"/>
        </w:tblCellMar>
        <w:tblLook w:val="04A0" w:firstRow="1" w:lastRow="0" w:firstColumn="1" w:lastColumn="0" w:noHBand="0" w:noVBand="1"/>
      </w:tblPr>
      <w:tblGrid>
        <w:gridCol w:w="9069"/>
        <w:gridCol w:w="2"/>
      </w:tblGrid>
      <w:tr w:rsidR="000D1F9D" w:rsidRPr="000D1F9D" w14:paraId="031A52D7" w14:textId="77777777" w:rsidTr="004520DC">
        <w:tc>
          <w:tcPr>
            <w:tcW w:w="9069" w:type="dxa"/>
            <w:vAlign w:val="center"/>
            <w:hideMark/>
          </w:tcPr>
          <w:tbl>
            <w:tblPr>
              <w:tblW w:w="13920" w:type="dxa"/>
              <w:tblCellMar>
                <w:left w:w="0" w:type="dxa"/>
                <w:right w:w="0" w:type="dxa"/>
              </w:tblCellMar>
              <w:tblLook w:val="04A0" w:firstRow="1" w:lastRow="0" w:firstColumn="1" w:lastColumn="0" w:noHBand="0" w:noVBand="1"/>
            </w:tblPr>
            <w:tblGrid>
              <w:gridCol w:w="9069"/>
            </w:tblGrid>
            <w:tr w:rsidR="000D1F9D" w:rsidRPr="000D1F9D" w14:paraId="3EE4D2C7" w14:textId="77777777">
              <w:tc>
                <w:tcPr>
                  <w:tcW w:w="0" w:type="auto"/>
                  <w:noWrap/>
                  <w:vAlign w:val="center"/>
                  <w:hideMark/>
                </w:tcPr>
                <w:p w14:paraId="1957AA04" w14:textId="77777777" w:rsidR="00552141" w:rsidRDefault="005A7888" w:rsidP="008C601C">
                  <w:pPr>
                    <w:shd w:val="clear" w:color="auto" w:fill="FFFFFF"/>
                    <w:spacing w:after="0" w:line="240" w:lineRule="auto"/>
                    <w:rPr>
                      <w:rFonts w:ascii="Arial" w:eastAsia="Times New Roman" w:hAnsi="Arial" w:cs="Arial"/>
                      <w:color w:val="222222"/>
                      <w:sz w:val="27"/>
                      <w:szCs w:val="27"/>
                      <w:lang w:eastAsia="it-IT"/>
                    </w:rPr>
                  </w:pPr>
                  <w:r>
                    <w:rPr>
                      <w:rFonts w:ascii="Arial" w:eastAsia="Times New Roman" w:hAnsi="Arial" w:cs="Arial"/>
                      <w:color w:val="222222"/>
                      <w:sz w:val="27"/>
                      <w:szCs w:val="27"/>
                      <w:lang w:eastAsia="it-IT"/>
                    </w:rPr>
                    <w:t>.</w:t>
                  </w:r>
                </w:p>
                <w:p w14:paraId="532228C7" w14:textId="77777777" w:rsidR="005A7888" w:rsidRDefault="005A7888" w:rsidP="008C601C">
                  <w:pPr>
                    <w:shd w:val="clear" w:color="auto" w:fill="FFFFFF"/>
                    <w:spacing w:after="0" w:line="240" w:lineRule="auto"/>
                    <w:rPr>
                      <w:rFonts w:ascii="Arial" w:eastAsia="Times New Roman" w:hAnsi="Arial" w:cs="Arial"/>
                      <w:color w:val="222222"/>
                      <w:sz w:val="27"/>
                      <w:szCs w:val="27"/>
                      <w:lang w:eastAsia="it-IT"/>
                    </w:rPr>
                  </w:pPr>
                </w:p>
                <w:p w14:paraId="60834584" w14:textId="728E5ECF" w:rsidR="0063698B" w:rsidRDefault="00F11DF3" w:rsidP="0063698B">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7"/>
                      <w:szCs w:val="27"/>
                      <w:lang w:eastAsia="it-IT"/>
                    </w:rPr>
                    <w:t>Fu M Tinetti a proporre con successo l’</w:t>
                  </w:r>
                  <w:r w:rsidR="008C601C" w:rsidRPr="008C601C">
                    <w:rPr>
                      <w:rFonts w:ascii="Arial" w:eastAsia="Times New Roman" w:hAnsi="Arial" w:cs="Arial"/>
                      <w:color w:val="222222"/>
                      <w:sz w:val="27"/>
                      <w:szCs w:val="27"/>
                      <w:lang w:eastAsia="it-IT"/>
                    </w:rPr>
                    <w:t xml:space="preserve">approccio educativo-pratico denominato  5Ms che </w:t>
                  </w:r>
                  <w:r>
                    <w:rPr>
                      <w:rFonts w:ascii="Arial" w:eastAsia="Times New Roman" w:hAnsi="Arial" w:cs="Arial"/>
                      <w:color w:val="222222"/>
                      <w:sz w:val="27"/>
                      <w:szCs w:val="27"/>
                      <w:lang w:eastAsia="it-IT"/>
                    </w:rPr>
                    <w:t>si presta ad essere utilizzato</w:t>
                  </w:r>
                  <w:r w:rsidR="008C601C" w:rsidRPr="008C601C">
                    <w:rPr>
                      <w:rFonts w:ascii="Arial" w:eastAsia="Times New Roman" w:hAnsi="Arial" w:cs="Arial"/>
                      <w:color w:val="222222"/>
                      <w:sz w:val="27"/>
                      <w:szCs w:val="27"/>
                      <w:lang w:eastAsia="it-IT"/>
                    </w:rPr>
                    <w:t xml:space="preserve"> nella pratica </w:t>
                  </w:r>
                  <w:r w:rsidR="005A7888">
                    <w:rPr>
                      <w:rFonts w:ascii="Arial" w:eastAsia="Times New Roman" w:hAnsi="Arial" w:cs="Arial"/>
                      <w:color w:val="222222"/>
                      <w:sz w:val="27"/>
                      <w:szCs w:val="27"/>
                      <w:lang w:eastAsia="it-IT"/>
                    </w:rPr>
                    <w:t>con l’ obiettivo di ot</w:t>
                  </w:r>
                  <w:r w:rsidR="0063698B">
                    <w:rPr>
                      <w:rFonts w:ascii="Arial" w:eastAsia="Times New Roman" w:hAnsi="Arial" w:cs="Arial"/>
                      <w:color w:val="222222"/>
                      <w:sz w:val="27"/>
                      <w:szCs w:val="27"/>
                      <w:lang w:eastAsia="it-IT"/>
                    </w:rPr>
                    <w:t xml:space="preserve">timizzare e anche uniformare l’approccio clinico e le </w:t>
                  </w:r>
                  <w:r w:rsidR="005A7888">
                    <w:rPr>
                      <w:rFonts w:ascii="Arial" w:eastAsia="Times New Roman" w:hAnsi="Arial" w:cs="Arial"/>
                      <w:color w:val="222222"/>
                      <w:sz w:val="27"/>
                      <w:szCs w:val="27"/>
                      <w:lang w:eastAsia="it-IT"/>
                    </w:rPr>
                    <w:t>cure</w:t>
                  </w:r>
                  <w:r w:rsidR="0063698B">
                    <w:rPr>
                      <w:rFonts w:ascii="Arial" w:eastAsia="Times New Roman" w:hAnsi="Arial" w:cs="Arial"/>
                      <w:color w:val="222222"/>
                      <w:sz w:val="27"/>
                      <w:szCs w:val="27"/>
                      <w:lang w:eastAsia="it-IT"/>
                    </w:rPr>
                    <w:t xml:space="preserve"> del paziente</w:t>
                  </w:r>
                  <w:r w:rsidR="00793E64">
                    <w:rPr>
                      <w:rFonts w:ascii="Arial" w:eastAsia="Times New Roman" w:hAnsi="Arial" w:cs="Arial"/>
                      <w:color w:val="222222"/>
                      <w:sz w:val="27"/>
                      <w:szCs w:val="27"/>
                      <w:lang w:eastAsia="it-IT"/>
                    </w:rPr>
                    <w:t xml:space="preserve"> </w:t>
                  </w:r>
                  <w:r w:rsidR="0063698B">
                    <w:rPr>
                      <w:rFonts w:ascii="Arial" w:eastAsia="Times New Roman" w:hAnsi="Arial" w:cs="Arial"/>
                      <w:color w:val="222222"/>
                      <w:sz w:val="27"/>
                      <w:szCs w:val="27"/>
                      <w:lang w:eastAsia="it-IT"/>
                    </w:rPr>
                    <w:t>anziano:</w:t>
                  </w:r>
                  <w:r w:rsidR="008C601C" w:rsidRPr="008C601C">
                    <w:rPr>
                      <w:rFonts w:ascii="Arial" w:eastAsia="Times New Roman" w:hAnsi="Arial" w:cs="Arial"/>
                      <w:color w:val="222222"/>
                      <w:sz w:val="27"/>
                      <w:szCs w:val="27"/>
                      <w:lang w:eastAsia="it-IT"/>
                    </w:rPr>
                    <w:t> </w:t>
                  </w:r>
                  <w:r w:rsidR="00793E64">
                    <w:rPr>
                      <w:rFonts w:ascii="Arial" w:eastAsia="Times New Roman" w:hAnsi="Arial" w:cs="Arial"/>
                      <w:color w:val="222222"/>
                      <w:sz w:val="27"/>
                      <w:szCs w:val="27"/>
                      <w:lang w:eastAsia="it-IT"/>
                    </w:rPr>
                    <w:t xml:space="preserve">  </w:t>
                  </w:r>
                  <w:hyperlink r:id="rId13" w:history="1">
                    <w:r w:rsidR="00793E64" w:rsidRPr="00580F1B">
                      <w:rPr>
                        <w:rStyle w:val="Collegamentoipertestuale"/>
                        <w:rFonts w:ascii="Arial" w:eastAsia="Times New Roman" w:hAnsi="Arial" w:cs="Arial"/>
                        <w:sz w:val="24"/>
                        <w:szCs w:val="24"/>
                        <w:lang w:eastAsia="it-IT"/>
                      </w:rPr>
                      <w:t>https://www.acponline.org/sites/default/files/documents/about_acp/chapters/ca/paul_2020.pdf</w:t>
                    </w:r>
                  </w:hyperlink>
                  <w:r w:rsidR="008C601C" w:rsidRPr="008C601C">
                    <w:rPr>
                      <w:rFonts w:ascii="Arial" w:eastAsia="Times New Roman" w:hAnsi="Arial" w:cs="Arial"/>
                      <w:color w:val="222222"/>
                      <w:sz w:val="24"/>
                      <w:szCs w:val="24"/>
                      <w:lang w:eastAsia="it-IT"/>
                    </w:rPr>
                    <w:t>.</w:t>
                  </w:r>
                  <w:r w:rsidR="00F35D39">
                    <w:rPr>
                      <w:rFonts w:ascii="Arial" w:eastAsia="Times New Roman" w:hAnsi="Arial" w:cs="Arial"/>
                      <w:color w:val="222222"/>
                      <w:sz w:val="24"/>
                      <w:szCs w:val="24"/>
                      <w:lang w:eastAsia="it-IT"/>
                    </w:rPr>
                    <w:t xml:space="preserve">   </w:t>
                  </w:r>
                </w:p>
                <w:p w14:paraId="270EB006" w14:textId="77777777" w:rsidR="0063698B" w:rsidRPr="0063698B" w:rsidRDefault="00F35D39" w:rsidP="0063698B">
                  <w:pPr>
                    <w:shd w:val="clear" w:color="auto" w:fill="FFFFFF"/>
                    <w:spacing w:after="0" w:line="240" w:lineRule="auto"/>
                    <w:rPr>
                      <w:rFonts w:ascii="Arial" w:eastAsia="Times New Roman" w:hAnsi="Arial" w:cs="Arial"/>
                      <w:color w:val="222222"/>
                      <w:sz w:val="24"/>
                      <w:szCs w:val="24"/>
                      <w:lang w:eastAsia="it-IT"/>
                    </w:rPr>
                  </w:pPr>
                  <w:r w:rsidRPr="00F35D39">
                    <w:rPr>
                      <w:rFonts w:ascii="Arial" w:eastAsia="Times New Roman" w:hAnsi="Arial" w:cs="Arial"/>
                      <w:color w:val="1F1F1F"/>
                      <w:sz w:val="28"/>
                      <w:szCs w:val="28"/>
                      <w:lang w:eastAsia="it-IT"/>
                    </w:rPr>
                    <w:lastRenderedPageBreak/>
                    <w:t>Il framework 5M</w:t>
                  </w:r>
                  <w:r w:rsidR="004E543B">
                    <w:rPr>
                      <w:rFonts w:ascii="Arial" w:eastAsia="Times New Roman" w:hAnsi="Arial" w:cs="Arial"/>
                      <w:color w:val="1F1F1F"/>
                      <w:sz w:val="28"/>
                      <w:szCs w:val="28"/>
                      <w:lang w:eastAsia="it-IT"/>
                    </w:rPr>
                    <w:t>s</w:t>
                  </w:r>
                  <w:r w:rsidR="0063698B" w:rsidRPr="0063698B">
                    <w:rPr>
                      <w:rFonts w:ascii="Arial" w:eastAsia="Times New Roman" w:hAnsi="Arial" w:cs="Arial"/>
                      <w:color w:val="222222"/>
                      <w:sz w:val="24"/>
                      <w:szCs w:val="24"/>
                      <w:lang w:eastAsia="it-IT"/>
                    </w:rPr>
                    <w:t>: https://www.va.gov/covidtraining/docs/HIA_TipSheet_Geriatric_5Ms_19.pdf</w:t>
                  </w:r>
                </w:p>
                <w:p w14:paraId="79838C33" w14:textId="528DA8C0" w:rsidR="008C601C" w:rsidRPr="002C7F86" w:rsidRDefault="0063698B" w:rsidP="00F11DF3">
                  <w:pPr>
                    <w:pStyle w:val="PreformattatoHTML"/>
                    <w:shd w:val="clear" w:color="auto" w:fill="F8F9FA"/>
                    <w:spacing w:line="540" w:lineRule="atLeast"/>
                    <w:rPr>
                      <w:rFonts w:ascii="Arial" w:eastAsia="Times New Roman" w:hAnsi="Arial" w:cs="Arial"/>
                      <w:i/>
                      <w:color w:val="1F1F1F"/>
                      <w:sz w:val="28"/>
                      <w:szCs w:val="28"/>
                      <w:lang w:eastAsia="it-IT"/>
                    </w:rPr>
                  </w:pPr>
                  <w:r>
                    <w:rPr>
                      <w:rFonts w:ascii="Arial" w:eastAsia="Times New Roman" w:hAnsi="Arial" w:cs="Arial"/>
                      <w:color w:val="1F1F1F"/>
                      <w:sz w:val="28"/>
                      <w:szCs w:val="28"/>
                      <w:lang w:eastAsia="it-IT"/>
                    </w:rPr>
                    <w:t>riguarda la Geriatria applicata, quella utile a visitare il paziente anziano;</w:t>
                  </w:r>
                  <w:r w:rsidR="00F35D39" w:rsidRPr="00F35D39">
                    <w:rPr>
                      <w:rFonts w:ascii="Arial" w:eastAsia="Times New Roman" w:hAnsi="Arial" w:cs="Arial"/>
                      <w:color w:val="1F1F1F"/>
                      <w:sz w:val="28"/>
                      <w:szCs w:val="28"/>
                      <w:lang w:eastAsia="it-IT"/>
                    </w:rPr>
                    <w:t xml:space="preserve"> dà priorità all'assistenza in</w:t>
                  </w:r>
                  <w:r w:rsidR="00F35D39">
                    <w:rPr>
                      <w:rFonts w:ascii="Arial" w:eastAsia="Times New Roman" w:hAnsi="Arial" w:cs="Arial"/>
                      <w:color w:val="1F1F1F"/>
                      <w:sz w:val="28"/>
                      <w:szCs w:val="28"/>
                      <w:lang w:eastAsia="it-IT"/>
                    </w:rPr>
                    <w:t xml:space="preserve"> base a "ciò che conta di più" </w:t>
                  </w:r>
                  <w:r w:rsidR="002C7F86">
                    <w:rPr>
                      <w:rFonts w:ascii="Arial" w:eastAsia="Times New Roman" w:hAnsi="Arial" w:cs="Arial"/>
                      <w:color w:val="1F1F1F"/>
                      <w:sz w:val="28"/>
                      <w:szCs w:val="28"/>
                      <w:lang w:eastAsia="it-IT"/>
                    </w:rPr>
                    <w:t xml:space="preserve">ciò che è più importante </w:t>
                  </w:r>
                  <w:r w:rsidR="00F35D39">
                    <w:rPr>
                      <w:rFonts w:ascii="Arial" w:eastAsia="Times New Roman" w:hAnsi="Arial" w:cs="Arial"/>
                      <w:color w:val="1F1F1F"/>
                      <w:sz w:val="28"/>
                      <w:szCs w:val="28"/>
                      <w:lang w:eastAsia="it-IT"/>
                    </w:rPr>
                    <w:t>(</w:t>
                  </w:r>
                  <w:proofErr w:type="spellStart"/>
                  <w:r w:rsidR="00F35D39">
                    <w:rPr>
                      <w:rFonts w:ascii="Arial" w:eastAsia="Times New Roman" w:hAnsi="Arial" w:cs="Arial"/>
                      <w:color w:val="1F1F1F"/>
                      <w:sz w:val="28"/>
                      <w:szCs w:val="28"/>
                      <w:lang w:eastAsia="it-IT"/>
                    </w:rPr>
                    <w:t>matter</w:t>
                  </w:r>
                  <w:proofErr w:type="spellEnd"/>
                  <w:r w:rsidR="00F35D39">
                    <w:rPr>
                      <w:rFonts w:ascii="Arial" w:eastAsia="Times New Roman" w:hAnsi="Arial" w:cs="Arial"/>
                      <w:color w:val="1F1F1F"/>
                      <w:sz w:val="28"/>
                      <w:szCs w:val="28"/>
                      <w:lang w:eastAsia="it-IT"/>
                    </w:rPr>
                    <w:t xml:space="preserve"> </w:t>
                  </w:r>
                  <w:proofErr w:type="spellStart"/>
                  <w:r w:rsidR="00F35D39">
                    <w:rPr>
                      <w:rFonts w:ascii="Arial" w:eastAsia="Times New Roman" w:hAnsi="Arial" w:cs="Arial"/>
                      <w:color w:val="1F1F1F"/>
                      <w:sz w:val="28"/>
                      <w:szCs w:val="28"/>
                      <w:lang w:eastAsia="it-IT"/>
                    </w:rPr>
                    <w:t>most</w:t>
                  </w:r>
                  <w:proofErr w:type="spellEnd"/>
                  <w:r w:rsidR="00F35D39">
                    <w:rPr>
                      <w:rFonts w:ascii="Arial" w:eastAsia="Times New Roman" w:hAnsi="Arial" w:cs="Arial"/>
                      <w:color w:val="1F1F1F"/>
                      <w:sz w:val="28"/>
                      <w:szCs w:val="28"/>
                      <w:lang w:eastAsia="it-IT"/>
                    </w:rPr>
                    <w:t xml:space="preserve">) </w:t>
                  </w:r>
                  <w:r w:rsidR="00F11DF3">
                    <w:rPr>
                      <w:rFonts w:ascii="Arial" w:eastAsia="Times New Roman" w:hAnsi="Arial" w:cs="Arial"/>
                      <w:color w:val="1F1F1F"/>
                      <w:sz w:val="28"/>
                      <w:szCs w:val="28"/>
                      <w:lang w:eastAsia="it-IT"/>
                    </w:rPr>
                    <w:t xml:space="preserve">. </w:t>
                  </w:r>
                  <w:r>
                    <w:rPr>
                      <w:rFonts w:ascii="Arial" w:eastAsia="Times New Roman" w:hAnsi="Arial" w:cs="Arial"/>
                      <w:color w:val="222222"/>
                      <w:sz w:val="27"/>
                      <w:szCs w:val="27"/>
                      <w:lang w:eastAsia="it-IT"/>
                    </w:rPr>
                    <w:t xml:space="preserve">Con un </w:t>
                  </w:r>
                  <w:r w:rsidR="008C601C" w:rsidRPr="008C601C">
                    <w:rPr>
                      <w:rFonts w:ascii="Arial" w:eastAsia="Times New Roman" w:hAnsi="Arial" w:cs="Arial"/>
                      <w:color w:val="222222"/>
                      <w:sz w:val="27"/>
                      <w:szCs w:val="27"/>
                      <w:lang w:eastAsia="it-IT"/>
                    </w:rPr>
                    <w:t xml:space="preserve"> Delphi study</w:t>
                  </w:r>
                  <w:r>
                    <w:rPr>
                      <w:rFonts w:ascii="Arial" w:eastAsia="Times New Roman" w:hAnsi="Arial" w:cs="Arial"/>
                      <w:color w:val="222222"/>
                      <w:sz w:val="27"/>
                      <w:szCs w:val="27"/>
                      <w:lang w:eastAsia="it-IT"/>
                    </w:rPr>
                    <w:t xml:space="preserve"> e facendo riferimento al 5Ms sono state revisionate in Canada  </w:t>
                  </w:r>
                  <w:r w:rsidR="008C601C" w:rsidRPr="008C601C">
                    <w:rPr>
                      <w:rFonts w:ascii="Arial" w:eastAsia="Times New Roman" w:hAnsi="Arial" w:cs="Arial"/>
                      <w:color w:val="222222"/>
                      <w:sz w:val="27"/>
                      <w:szCs w:val="27"/>
                      <w:lang w:eastAsia="it-IT"/>
                    </w:rPr>
                    <w:t xml:space="preserve">le competenze geriatriche degli studenti </w:t>
                  </w:r>
                  <w:r w:rsidR="002C7F86">
                    <w:rPr>
                      <w:rFonts w:ascii="Arial" w:eastAsia="Times New Roman" w:hAnsi="Arial" w:cs="Arial"/>
                      <w:color w:val="222222"/>
                      <w:sz w:val="27"/>
                      <w:szCs w:val="27"/>
                      <w:lang w:eastAsia="it-IT"/>
                    </w:rPr>
                    <w:t xml:space="preserve">del corso di laurea di Medicina e Chirurgia </w:t>
                  </w:r>
                  <w:r w:rsidR="008C601C" w:rsidRPr="008C601C">
                    <w:rPr>
                      <w:rFonts w:ascii="Arial" w:eastAsia="Times New Roman" w:hAnsi="Arial" w:cs="Arial"/>
                      <w:color w:val="222222"/>
                      <w:sz w:val="27"/>
                      <w:szCs w:val="27"/>
                      <w:lang w:eastAsia="it-IT"/>
                    </w:rPr>
                    <w:t>necessarie</w:t>
                  </w:r>
                  <w:r w:rsidR="00F11DF3">
                    <w:rPr>
                      <w:rFonts w:ascii="Arial" w:eastAsia="Times New Roman" w:hAnsi="Arial" w:cs="Arial"/>
                      <w:color w:val="222222"/>
                      <w:sz w:val="27"/>
                      <w:szCs w:val="27"/>
                      <w:lang w:eastAsia="it-IT"/>
                    </w:rPr>
                    <w:t xml:space="preserve"> alla cura dei pazienti anziani;</w:t>
                  </w:r>
                  <w:r w:rsidR="008C601C" w:rsidRPr="008C601C">
                    <w:rPr>
                      <w:rFonts w:ascii="Arial" w:eastAsia="Times New Roman" w:hAnsi="Arial" w:cs="Arial"/>
                      <w:color w:val="222222"/>
                      <w:sz w:val="27"/>
                      <w:szCs w:val="27"/>
                      <w:lang w:eastAsia="it-IT"/>
                    </w:rPr>
                    <w:t xml:space="preserve"> le </w:t>
                  </w:r>
                  <w:r w:rsidR="002C7F86">
                    <w:rPr>
                      <w:rFonts w:ascii="Arial" w:eastAsia="Times New Roman" w:hAnsi="Arial" w:cs="Arial"/>
                      <w:color w:val="222222"/>
                      <w:sz w:val="27"/>
                      <w:szCs w:val="27"/>
                      <w:lang w:eastAsia="it-IT"/>
                    </w:rPr>
                    <w:t>27 competenze del Manuale delle</w:t>
                  </w:r>
                  <w:r w:rsidR="008A01B3">
                    <w:rPr>
                      <w:rFonts w:ascii="Arial" w:eastAsia="Times New Roman" w:hAnsi="Arial" w:cs="Arial"/>
                      <w:color w:val="222222"/>
                      <w:sz w:val="27"/>
                      <w:szCs w:val="27"/>
                      <w:lang w:eastAsia="it-IT"/>
                    </w:rPr>
                    <w:t xml:space="preserve"> </w:t>
                  </w:r>
                  <w:r w:rsidR="008C601C" w:rsidRPr="008C601C">
                    <w:rPr>
                      <w:rFonts w:ascii="Arial" w:eastAsia="Times New Roman" w:hAnsi="Arial" w:cs="Arial"/>
                      <w:color w:val="222222"/>
                      <w:sz w:val="27"/>
                      <w:szCs w:val="27"/>
                      <w:lang w:eastAsia="it-IT"/>
                    </w:rPr>
                    <w:t>competenze geriatriche sono diventate 33 : queste sono riportat</w:t>
                  </w:r>
                  <w:r>
                    <w:rPr>
                      <w:rFonts w:ascii="Arial" w:eastAsia="Times New Roman" w:hAnsi="Arial" w:cs="Arial"/>
                      <w:color w:val="222222"/>
                      <w:sz w:val="27"/>
                      <w:szCs w:val="27"/>
                      <w:lang w:eastAsia="it-IT"/>
                    </w:rPr>
                    <w:t xml:space="preserve">e  nella tabella che segue : </w:t>
                  </w:r>
                  <w:r w:rsidRPr="002C7F86">
                    <w:rPr>
                      <w:rFonts w:ascii="Arial" w:eastAsia="Times New Roman" w:hAnsi="Arial" w:cs="Arial"/>
                      <w:i/>
                      <w:color w:val="222222"/>
                      <w:sz w:val="27"/>
                      <w:szCs w:val="27"/>
                      <w:lang w:eastAsia="it-IT"/>
                    </w:rPr>
                    <w:t>Aging Care 5Ms competenze geriatriche per gli studenti di Medicina (Canada).</w:t>
                  </w:r>
                </w:p>
                <w:p w14:paraId="46A67F4E" w14:textId="77777777" w:rsidR="000D1F9D" w:rsidRPr="0063698B" w:rsidRDefault="000D1F9D" w:rsidP="000D1F9D">
                  <w:pPr>
                    <w:spacing w:after="0" w:line="300" w:lineRule="atLeast"/>
                    <w:rPr>
                      <w:rFonts w:ascii="Times New Roman" w:eastAsia="Times New Roman" w:hAnsi="Times New Roman" w:cs="Times New Roman"/>
                      <w:sz w:val="24"/>
                      <w:szCs w:val="24"/>
                      <w:lang w:eastAsia="it-IT"/>
                    </w:rPr>
                  </w:pPr>
                </w:p>
                <w:p w14:paraId="7C6EBA0F" w14:textId="77777777" w:rsidR="000D1F9D" w:rsidRPr="000D1F9D" w:rsidRDefault="000D1F9D" w:rsidP="000D1F9D">
                  <w:pPr>
                    <w:spacing w:after="0" w:line="300" w:lineRule="atLeast"/>
                    <w:textAlignment w:val="top"/>
                    <w:rPr>
                      <w:rFonts w:ascii="Times New Roman" w:eastAsia="Times New Roman" w:hAnsi="Times New Roman" w:cs="Times New Roman"/>
                      <w:sz w:val="24"/>
                      <w:szCs w:val="24"/>
                      <w:lang w:eastAsia="it-IT"/>
                    </w:rPr>
                  </w:pPr>
                  <w:r w:rsidRPr="000D1F9D">
                    <w:rPr>
                      <w:rFonts w:ascii="Times New Roman" w:eastAsia="Times New Roman" w:hAnsi="Times New Roman" w:cs="Times New Roman"/>
                      <w:noProof/>
                      <w:sz w:val="24"/>
                      <w:szCs w:val="24"/>
                      <w:lang w:eastAsia="it-IT"/>
                    </w:rPr>
                    <w:drawing>
                      <wp:inline distT="0" distB="0" distL="0" distR="0" wp14:anchorId="0F36E481" wp14:editId="47E8F092">
                        <wp:extent cx="7620" cy="7620"/>
                        <wp:effectExtent l="0" t="0" r="0" b="0"/>
                        <wp:docPr id="5" name="Immagin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6B76E38C" w14:textId="77777777" w:rsidR="000D1F9D" w:rsidRPr="000D1F9D" w:rsidRDefault="000D1F9D" w:rsidP="000D1F9D">
            <w:pPr>
              <w:spacing w:after="0" w:line="240" w:lineRule="auto"/>
              <w:rPr>
                <w:rFonts w:ascii="Helvetica" w:eastAsia="Times New Roman" w:hAnsi="Helvetica" w:cs="Times New Roman"/>
                <w:sz w:val="24"/>
                <w:szCs w:val="24"/>
                <w:lang w:eastAsia="it-IT"/>
              </w:rPr>
            </w:pPr>
          </w:p>
        </w:tc>
        <w:tc>
          <w:tcPr>
            <w:tcW w:w="0" w:type="auto"/>
            <w:vAlign w:val="center"/>
            <w:hideMark/>
          </w:tcPr>
          <w:p w14:paraId="4B046819" w14:textId="77777777" w:rsidR="000D1F9D" w:rsidRPr="000D1F9D" w:rsidRDefault="000D1F9D" w:rsidP="000D1F9D">
            <w:pPr>
              <w:spacing w:after="0" w:line="240" w:lineRule="auto"/>
              <w:rPr>
                <w:rFonts w:ascii="Helvetica" w:eastAsia="Times New Roman" w:hAnsi="Helvetica" w:cs="Times New Roman"/>
                <w:color w:val="444444"/>
                <w:sz w:val="24"/>
                <w:szCs w:val="24"/>
                <w:lang w:eastAsia="it-IT"/>
              </w:rPr>
            </w:pPr>
          </w:p>
        </w:tc>
      </w:tr>
    </w:tbl>
    <w:p w14:paraId="23E8A7B9" w14:textId="77777777" w:rsidR="009224A2" w:rsidRPr="00B01A24" w:rsidRDefault="0063698B" w:rsidP="009224A2">
      <w:pPr>
        <w:pStyle w:val="PreformattatoHTML"/>
        <w:shd w:val="clear" w:color="auto" w:fill="F8F9FA"/>
        <w:spacing w:line="540" w:lineRule="atLeast"/>
        <w:rPr>
          <w:rFonts w:ascii="Arial" w:eastAsia="Times New Roman" w:hAnsi="Arial" w:cs="Arial"/>
          <w:i/>
          <w:iCs/>
          <w:color w:val="1F1F1F"/>
          <w:sz w:val="28"/>
          <w:szCs w:val="28"/>
          <w:lang w:eastAsia="it-IT"/>
        </w:rPr>
      </w:pPr>
      <w:r>
        <w:rPr>
          <w:rFonts w:ascii="Arial" w:eastAsia="Times New Roman" w:hAnsi="Arial" w:cs="Arial"/>
          <w:color w:val="1F1F1F"/>
          <w:sz w:val="28"/>
          <w:szCs w:val="28"/>
          <w:lang w:eastAsia="it-IT"/>
        </w:rPr>
        <w:t>I  33</w:t>
      </w:r>
      <w:r w:rsidR="007E7B6C" w:rsidRPr="00B01A24">
        <w:rPr>
          <w:rFonts w:ascii="Arial" w:eastAsia="Times New Roman" w:hAnsi="Arial" w:cs="Arial"/>
          <w:color w:val="1F1F1F"/>
          <w:sz w:val="28"/>
          <w:szCs w:val="28"/>
          <w:lang w:eastAsia="it-IT"/>
        </w:rPr>
        <w:t xml:space="preserve"> item esposti di seguito sono stati ritenuti fondamentali per conferire competenze geriatriche al futuro Medico. Sono stati redatti tenend</w:t>
      </w:r>
      <w:r w:rsidR="009224A2" w:rsidRPr="00B01A24">
        <w:rPr>
          <w:rFonts w:ascii="Arial" w:eastAsia="Times New Roman" w:hAnsi="Arial" w:cs="Arial"/>
          <w:color w:val="1F1F1F"/>
          <w:sz w:val="28"/>
          <w:szCs w:val="28"/>
          <w:lang w:eastAsia="it-IT"/>
        </w:rPr>
        <w:t>o contro del 5Ms di M. Tinetti (</w:t>
      </w:r>
      <w:proofErr w:type="spellStart"/>
      <w:r w:rsidR="009224A2" w:rsidRPr="00B01A24">
        <w:rPr>
          <w:rFonts w:ascii="Arial" w:eastAsia="Times New Roman" w:hAnsi="Arial" w:cs="Arial"/>
          <w:i/>
          <w:iCs/>
          <w:color w:val="1F1F1F"/>
          <w:sz w:val="28"/>
          <w:szCs w:val="28"/>
          <w:lang w:eastAsia="it-IT"/>
        </w:rPr>
        <w:t>Acad</w:t>
      </w:r>
      <w:proofErr w:type="spellEnd"/>
      <w:r w:rsidR="009224A2" w:rsidRPr="00B01A24">
        <w:rPr>
          <w:rFonts w:ascii="Arial" w:eastAsia="Times New Roman" w:hAnsi="Arial" w:cs="Arial"/>
          <w:i/>
          <w:iCs/>
          <w:color w:val="1F1F1F"/>
          <w:sz w:val="28"/>
          <w:szCs w:val="28"/>
          <w:lang w:eastAsia="it-IT"/>
        </w:rPr>
        <w:t xml:space="preserve"> </w:t>
      </w:r>
      <w:proofErr w:type="spellStart"/>
      <w:r w:rsidR="009224A2" w:rsidRPr="00B01A24">
        <w:rPr>
          <w:rFonts w:ascii="Arial" w:eastAsia="Times New Roman" w:hAnsi="Arial" w:cs="Arial"/>
          <w:i/>
          <w:iCs/>
          <w:color w:val="1F1F1F"/>
          <w:sz w:val="28"/>
          <w:szCs w:val="28"/>
          <w:lang w:eastAsia="it-IT"/>
        </w:rPr>
        <w:t>Med</w:t>
      </w:r>
      <w:proofErr w:type="spellEnd"/>
      <w:r w:rsidR="009224A2" w:rsidRPr="00B01A24">
        <w:rPr>
          <w:rFonts w:ascii="Arial" w:eastAsia="Times New Roman" w:hAnsi="Arial" w:cs="Arial"/>
          <w:i/>
          <w:iCs/>
          <w:color w:val="1F1F1F"/>
          <w:sz w:val="28"/>
          <w:szCs w:val="28"/>
          <w:lang w:eastAsia="it-IT"/>
        </w:rPr>
        <w:t xml:space="preserve"> 2024; 99: 198-207)</w:t>
      </w:r>
    </w:p>
    <w:p w14:paraId="2F771EBB" w14:textId="77777777" w:rsidR="0063698B" w:rsidRDefault="007E7B6C" w:rsidP="007E7B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 xml:space="preserve">1.Descrive la demografia e l'epidemiologia dell'invecchiamento e le sue implicazioni. Riconosce l’impatto dei determinanti sociali della salute sull’invecchiamento. </w:t>
      </w:r>
    </w:p>
    <w:p w14:paraId="07E2B119" w14:textId="77777777" w:rsidR="007E7B6C" w:rsidRPr="00B01A24" w:rsidRDefault="007E7B6C" w:rsidP="007E7B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 xml:space="preserve">2.dimostra di conoscere i contenuti della </w:t>
      </w:r>
      <w:proofErr w:type="spellStart"/>
      <w:r w:rsidRPr="00B01A24">
        <w:rPr>
          <w:rFonts w:ascii="Arial" w:eastAsia="Times New Roman" w:hAnsi="Arial" w:cs="Arial"/>
          <w:i/>
          <w:iCs/>
          <w:color w:val="1F1F1F"/>
          <w:sz w:val="28"/>
          <w:szCs w:val="28"/>
          <w:lang w:eastAsia="it-IT"/>
        </w:rPr>
        <w:t>healthy</w:t>
      </w:r>
      <w:proofErr w:type="spellEnd"/>
      <w:r w:rsidRPr="00B01A24">
        <w:rPr>
          <w:rFonts w:ascii="Arial" w:eastAsia="Times New Roman" w:hAnsi="Arial" w:cs="Arial"/>
          <w:i/>
          <w:iCs/>
          <w:color w:val="1F1F1F"/>
          <w:sz w:val="28"/>
          <w:szCs w:val="28"/>
          <w:lang w:eastAsia="it-IT"/>
        </w:rPr>
        <w:t xml:space="preserve"> aging</w:t>
      </w:r>
      <w:r w:rsidRPr="00B01A24">
        <w:rPr>
          <w:rFonts w:ascii="Arial" w:eastAsia="Times New Roman" w:hAnsi="Arial" w:cs="Arial"/>
          <w:color w:val="1F1F1F"/>
          <w:sz w:val="28"/>
          <w:szCs w:val="28"/>
          <w:lang w:eastAsia="it-IT"/>
        </w:rPr>
        <w:t>, della promozione della</w:t>
      </w:r>
      <w:r w:rsidR="0063698B">
        <w:rPr>
          <w:rFonts w:ascii="Arial" w:eastAsia="Times New Roman" w:hAnsi="Arial" w:cs="Arial"/>
          <w:color w:val="1F1F1F"/>
          <w:sz w:val="28"/>
          <w:szCs w:val="28"/>
          <w:lang w:eastAsia="it-IT"/>
        </w:rPr>
        <w:t xml:space="preserve"> </w:t>
      </w:r>
      <w:r w:rsidRPr="00B01A24">
        <w:rPr>
          <w:rFonts w:ascii="Arial" w:eastAsia="Times New Roman" w:hAnsi="Arial" w:cs="Arial"/>
          <w:color w:val="1F1F1F"/>
          <w:sz w:val="28"/>
          <w:szCs w:val="28"/>
          <w:lang w:eastAsia="it-IT"/>
        </w:rPr>
        <w:t>salute e delle misure preventive da attuare negli anziani.</w:t>
      </w:r>
    </w:p>
    <w:p w14:paraId="1EB0B24C" w14:textId="77777777" w:rsidR="007E7B6C" w:rsidRPr="00B01A24" w:rsidRDefault="007E7B6C" w:rsidP="007E7B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3. descrive i cambiamenti fisiologici  che si verificano nell’invecchiamento e le</w:t>
      </w:r>
    </w:p>
    <w:p w14:paraId="64095080" w14:textId="7BEC3DF1" w:rsidR="007E7B6C" w:rsidRPr="00B01A24" w:rsidRDefault="007E7B6C" w:rsidP="007E7B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loro implicazioni cliniche.</w:t>
      </w:r>
    </w:p>
    <w:p w14:paraId="54623D81"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4.completa una valutazione multidimensionale geriatrica (VMG) che contiene  una completa raccolta di dati necessari alla VMD, compreso lo stato mentale e le condizioni fisiche,  applicando sistemi validati di screening e di diagnosi, realizzando poi la lista dei problemi del paziente e il piano iniziale di gestione e trattamento.</w:t>
      </w:r>
    </w:p>
    <w:p w14:paraId="57DE5321"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lastRenderedPageBreak/>
        <w:t>5. comunica con rispetto ed efficacia  con l’ anziano, con i famigliari e con altri presenti.</w:t>
      </w:r>
    </w:p>
    <w:p w14:paraId="07280DF5"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6. comprende il ruolo e il contributo delle altre figure professionali coinvolte nella cura dell’ anziano.</w:t>
      </w:r>
    </w:p>
    <w:p w14:paraId="26AC11E0" w14:textId="77777777" w:rsidR="0063698B"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7. comprende l’ epidemiologia, la patofisiologia, i fattori di rischio, il quadro clinico, la diagnosi, il trattamento e le strategie preventive delle sindromi geriatriche.</w:t>
      </w:r>
    </w:p>
    <w:p w14:paraId="323675C0"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8. distingue le sindromi geriatriche dal normale invecchiamento</w:t>
      </w:r>
    </w:p>
    <w:p w14:paraId="6E500324"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9. identifica fattori di rischio, segni, e strategie preventive dello stress del caregiver</w:t>
      </w:r>
    </w:p>
    <w:p w14:paraId="0E95655B"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10. descrive le opzioni delle cure continue includendo le cure domiciliari, e  quelle  basate sui servizi  tenendo presente  i problemi dell’ anziano nel  trasferimento di transizione  fra i setting di cura.</w:t>
      </w:r>
    </w:p>
    <w:p w14:paraId="145E0F7B"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11.</w:t>
      </w:r>
      <w:r w:rsidR="0063698B">
        <w:rPr>
          <w:rFonts w:ascii="Arial" w:eastAsia="Times New Roman" w:hAnsi="Arial" w:cs="Arial"/>
          <w:color w:val="1F1F1F"/>
          <w:sz w:val="28"/>
          <w:szCs w:val="28"/>
          <w:lang w:eastAsia="it-IT"/>
        </w:rPr>
        <w:t xml:space="preserve"> </w:t>
      </w:r>
      <w:r w:rsidRPr="00B01A24">
        <w:rPr>
          <w:rFonts w:ascii="Arial" w:eastAsia="Times New Roman" w:hAnsi="Arial" w:cs="Arial"/>
          <w:color w:val="1F1F1F"/>
          <w:sz w:val="28"/>
          <w:szCs w:val="28"/>
          <w:lang w:eastAsia="it-IT"/>
        </w:rPr>
        <w:t>identifica i pericoli e i rischi  del paziente anziano nei diversi setting di cura e partecipa alle iniziative per ridurre la sua vulnerabilità.</w:t>
      </w:r>
    </w:p>
    <w:p w14:paraId="778496BB" w14:textId="73F24810" w:rsidR="007E7B6C" w:rsidRPr="00B01A24" w:rsidRDefault="007E7B6C" w:rsidP="0063698B">
      <w:pPr>
        <w:pBdr>
          <w:bottom w:val="single" w:sz="6" w:space="1"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12.</w:t>
      </w:r>
      <w:r w:rsidR="0063698B">
        <w:rPr>
          <w:rFonts w:ascii="Arial" w:eastAsia="Times New Roman" w:hAnsi="Arial" w:cs="Arial"/>
          <w:color w:val="1F1F1F"/>
          <w:sz w:val="28"/>
          <w:szCs w:val="28"/>
          <w:lang w:eastAsia="it-IT"/>
        </w:rPr>
        <w:t xml:space="preserve"> </w:t>
      </w:r>
      <w:r w:rsidRPr="00B01A24">
        <w:rPr>
          <w:rFonts w:ascii="Arial" w:eastAsia="Times New Roman" w:hAnsi="Arial" w:cs="Arial"/>
          <w:color w:val="1F1F1F"/>
          <w:sz w:val="28"/>
          <w:szCs w:val="28"/>
          <w:lang w:eastAsia="it-IT"/>
        </w:rPr>
        <w:t>identifica l’ incipiente ageismo, maltrattamenti, negligenza, abusi , divari di</w:t>
      </w:r>
      <w:r w:rsidR="008D5925">
        <w:rPr>
          <w:rFonts w:ascii="Arial" w:eastAsia="Times New Roman" w:hAnsi="Arial" w:cs="Arial"/>
          <w:color w:val="1F1F1F"/>
          <w:sz w:val="28"/>
          <w:szCs w:val="28"/>
          <w:lang w:eastAsia="it-IT"/>
        </w:rPr>
        <w:t xml:space="preserve"> sistema e anche l’ opportunità di ricorrere alla difesa dell’anziano (advocacy).</w:t>
      </w:r>
      <w:r w:rsidRPr="00B01A24">
        <w:rPr>
          <w:rFonts w:ascii="Arial" w:eastAsia="Times New Roman" w:hAnsi="Arial" w:cs="Arial"/>
          <w:color w:val="1F1F1F"/>
          <w:sz w:val="28"/>
          <w:szCs w:val="28"/>
          <w:lang w:eastAsia="it-IT"/>
        </w:rPr>
        <w:t xml:space="preserve"> </w:t>
      </w:r>
    </w:p>
    <w:p w14:paraId="349774DA" w14:textId="4A869570"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13.</w:t>
      </w:r>
      <w:r w:rsidR="008D5925">
        <w:rPr>
          <w:rFonts w:ascii="Arial" w:eastAsia="Times New Roman" w:hAnsi="Arial" w:cs="Arial"/>
          <w:color w:val="1F1F1F"/>
          <w:sz w:val="28"/>
          <w:szCs w:val="28"/>
          <w:lang w:eastAsia="it-IT"/>
        </w:rPr>
        <w:t xml:space="preserve">  utilizza</w:t>
      </w:r>
      <w:r w:rsidRPr="00B01A24">
        <w:rPr>
          <w:rFonts w:ascii="Arial" w:eastAsia="Times New Roman" w:hAnsi="Arial" w:cs="Arial"/>
          <w:color w:val="1F1F1F"/>
          <w:sz w:val="28"/>
          <w:szCs w:val="28"/>
          <w:lang w:eastAsia="it-IT"/>
        </w:rPr>
        <w:t xml:space="preserve"> qualificati e validati test cognitivi e ne comprende i limiti</w:t>
      </w:r>
    </w:p>
    <w:p w14:paraId="316A9ED8"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14.riconosce e differenzia le condizioni di delirium, depressione e demenza</w:t>
      </w:r>
    </w:p>
    <w:p w14:paraId="625CA187"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15.riconosce il delirium come emergenza medica e cerca di identificare correttamente i suoi fattori precipitanti; identifica poi  i fattori predisponenti  applicando misure preventive per evitar la comparsa del delirium nel paziente ospedalizzato.</w:t>
      </w:r>
    </w:p>
    <w:p w14:paraId="16ADA8D0"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16. identifica i problemi di sicurezza nell’ anziano con compromissione cognitiva.</w:t>
      </w:r>
    </w:p>
    <w:p w14:paraId="1F31F534" w14:textId="77777777" w:rsidR="007E7B6C" w:rsidRPr="00B01A24" w:rsidRDefault="007E7B6C" w:rsidP="0063698B">
      <w:pPr>
        <w:pBdr>
          <w:bottom w:val="single" w:sz="6" w:space="1"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lastRenderedPageBreak/>
        <w:t>17. identifica i comportamenti come conseguenza del delirium e delle demenze e prescrive  un iniziale trattamento farmacologico e non-farmacologico.</w:t>
      </w:r>
    </w:p>
    <w:p w14:paraId="5A9883DC"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18. verifica se c’è rischio di caduta, identifica eventuali fattori di rischio, e formula un piano di prevenzione</w:t>
      </w:r>
    </w:p>
    <w:p w14:paraId="28078310"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19.valuta lo  stato funzionale utilizzando  le IADL e ADL; considera i fattori di rischio esistenti per l’ anziano malato negli ambienti in cui vive.</w:t>
      </w:r>
    </w:p>
    <w:p w14:paraId="433BC51E" w14:textId="77777777" w:rsidR="007E7B6C" w:rsidRPr="00B01A24" w:rsidRDefault="007E7B6C" w:rsidP="0063698B">
      <w:pPr>
        <w:pBdr>
          <w:bottom w:val="single" w:sz="6" w:space="1"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20. Valuta le capacità motorie e gli eventuali deficit funzionali in collaborazione con altre figure professionali.</w:t>
      </w:r>
    </w:p>
    <w:p w14:paraId="6705F49A"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 xml:space="preserve">21 Raccoglie la storia dei farmaci che ha assunto e che assume  cercando di coglierne  il significato e le eventuali incongruenze.  </w:t>
      </w:r>
    </w:p>
    <w:p w14:paraId="6A859694"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22. considerando  i cambiamenti farmacodinamici e farmacocinetici  che si verificano nell’invecchiamento, modifica opportunamente la posologia dei farmaci nei pazienti anziani.</w:t>
      </w:r>
    </w:p>
    <w:p w14:paraId="21EE956B"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 xml:space="preserve">23.identifica i farmaci potenzialmente inappropriati nel paziente anziano; sa che nuovi sintomi, comprese le sindromi geriatriche, possono essere provocate dai farmaci assunti </w:t>
      </w:r>
    </w:p>
    <w:p w14:paraId="58E6E1B1" w14:textId="77777777" w:rsidR="007E7B6C" w:rsidRPr="00B01A24" w:rsidRDefault="007E7B6C" w:rsidP="0063698B">
      <w:pPr>
        <w:pBdr>
          <w:bottom w:val="single" w:sz="6" w:space="1"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 xml:space="preserve">24. conosce l’importanza della prescrizione farmacologica appropriata per minimizzare i possibili effetti negativi della politerapia, ma anche del </w:t>
      </w:r>
      <w:proofErr w:type="spellStart"/>
      <w:r w:rsidRPr="00B01A24">
        <w:rPr>
          <w:rFonts w:ascii="Arial" w:eastAsia="Times New Roman" w:hAnsi="Arial" w:cs="Arial"/>
          <w:color w:val="1F1F1F"/>
          <w:sz w:val="28"/>
          <w:szCs w:val="28"/>
          <w:lang w:eastAsia="it-IT"/>
        </w:rPr>
        <w:t>sottotrattamento</w:t>
      </w:r>
      <w:proofErr w:type="spellEnd"/>
      <w:r w:rsidRPr="00B01A24">
        <w:rPr>
          <w:rFonts w:ascii="Arial" w:eastAsia="Times New Roman" w:hAnsi="Arial" w:cs="Arial"/>
          <w:color w:val="1F1F1F"/>
          <w:sz w:val="28"/>
          <w:szCs w:val="28"/>
          <w:lang w:eastAsia="it-IT"/>
        </w:rPr>
        <w:t xml:space="preserve">; identifica le opportunità per </w:t>
      </w:r>
      <w:proofErr w:type="spellStart"/>
      <w:r w:rsidRPr="00B01A24">
        <w:rPr>
          <w:rFonts w:ascii="Arial" w:eastAsia="Times New Roman" w:hAnsi="Arial" w:cs="Arial"/>
          <w:color w:val="1F1F1F"/>
          <w:sz w:val="28"/>
          <w:szCs w:val="28"/>
          <w:lang w:eastAsia="it-IT"/>
        </w:rPr>
        <w:t>deprescrivere</w:t>
      </w:r>
      <w:proofErr w:type="spellEnd"/>
      <w:r w:rsidRPr="00B01A24">
        <w:rPr>
          <w:rFonts w:ascii="Arial" w:eastAsia="Times New Roman" w:hAnsi="Arial" w:cs="Arial"/>
          <w:color w:val="1F1F1F"/>
          <w:sz w:val="28"/>
          <w:szCs w:val="28"/>
          <w:lang w:eastAsia="it-IT"/>
        </w:rPr>
        <w:t>.</w:t>
      </w:r>
    </w:p>
    <w:p w14:paraId="2C6D2981"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25.identifica nel paziente la fragilità utilizzando strumenti validi ben sapendo che essa influenza le decisioni mediche e anche i risultati che si otterranno con il piano terapeutico.</w:t>
      </w:r>
    </w:p>
    <w:p w14:paraId="72DE0A69"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26. ben sa che le malattie nel paziente anziano hanno non raramente una presentazione atipica.</w:t>
      </w:r>
    </w:p>
    <w:p w14:paraId="4B424219"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lastRenderedPageBreak/>
        <w:t>27. sa che l’approccio diagnostico e la gestione delle malattie croniche sono diverse nei pazienti anziani soprattutto se fragili  rispetto ai più giovani.</w:t>
      </w:r>
    </w:p>
    <w:p w14:paraId="47EE9EE9" w14:textId="77777777" w:rsidR="007E7B6C" w:rsidRPr="00B01A24" w:rsidRDefault="007E7B6C" w:rsidP="006369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 xml:space="preserve">28. conosce i principi della gestione delle condizioni di </w:t>
      </w:r>
      <w:proofErr w:type="spellStart"/>
      <w:r w:rsidRPr="00B01A24">
        <w:rPr>
          <w:rFonts w:ascii="Arial" w:eastAsia="Times New Roman" w:hAnsi="Arial" w:cs="Arial"/>
          <w:color w:val="1F1F1F"/>
          <w:sz w:val="28"/>
          <w:szCs w:val="28"/>
          <w:lang w:eastAsia="it-IT"/>
        </w:rPr>
        <w:t>multimorbilità</w:t>
      </w:r>
      <w:proofErr w:type="spellEnd"/>
      <w:r w:rsidRPr="00B01A24">
        <w:rPr>
          <w:rFonts w:ascii="Arial" w:eastAsia="Times New Roman" w:hAnsi="Arial" w:cs="Arial"/>
          <w:color w:val="1F1F1F"/>
          <w:sz w:val="28"/>
          <w:szCs w:val="28"/>
          <w:lang w:eastAsia="it-IT"/>
        </w:rPr>
        <w:t xml:space="preserve"> con il paziente sempre al centro assicurandosi di avere a disposizione adeguate risorse </w:t>
      </w:r>
      <w:proofErr w:type="spellStart"/>
      <w:r w:rsidR="009D6856" w:rsidRPr="00B01A24">
        <w:rPr>
          <w:rFonts w:ascii="Arial" w:eastAsia="Times New Roman" w:hAnsi="Arial" w:cs="Arial"/>
          <w:color w:val="1F1F1F"/>
          <w:sz w:val="28"/>
          <w:szCs w:val="28"/>
          <w:lang w:eastAsia="it-IT"/>
        </w:rPr>
        <w:t>affinchè</w:t>
      </w:r>
      <w:proofErr w:type="spellEnd"/>
      <w:r w:rsidR="009D6856" w:rsidRPr="00B01A24">
        <w:rPr>
          <w:rFonts w:ascii="Arial" w:eastAsia="Times New Roman" w:hAnsi="Arial" w:cs="Arial"/>
          <w:color w:val="1F1F1F"/>
          <w:sz w:val="28"/>
          <w:szCs w:val="28"/>
          <w:lang w:eastAsia="it-IT"/>
        </w:rPr>
        <w:t xml:space="preserve"> le cure siano adeguate ed appropriate. </w:t>
      </w:r>
    </w:p>
    <w:p w14:paraId="285324B7" w14:textId="77777777" w:rsidR="007E7B6C" w:rsidRPr="00B01A24" w:rsidRDefault="007E7B6C" w:rsidP="0063698B">
      <w:pPr>
        <w:pBdr>
          <w:bottom w:val="single" w:sz="6" w:space="1"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29. nei pazienti con breve speranza di vita a causa di malattie in fase avanza imposta corrette cure palliative.</w:t>
      </w:r>
    </w:p>
    <w:p w14:paraId="18B452AE" w14:textId="30C3858D" w:rsidR="00B01A24" w:rsidRDefault="007E7B6C" w:rsidP="009D6856">
      <w:pPr>
        <w:pBdr>
          <w:bottom w:val="single" w:sz="6" w:space="2"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30.   applica un approccio olistico e centrato sul paziente nelle cure del</w:t>
      </w:r>
    </w:p>
    <w:p w14:paraId="58D49AA7" w14:textId="5B25041C" w:rsidR="00B01A24" w:rsidRDefault="00B01A24" w:rsidP="009D6856">
      <w:pPr>
        <w:pBdr>
          <w:bottom w:val="single" w:sz="6" w:space="2"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Pr>
          <w:rFonts w:ascii="Arial" w:eastAsia="Times New Roman" w:hAnsi="Arial" w:cs="Arial"/>
          <w:color w:val="1F1F1F"/>
          <w:sz w:val="28"/>
          <w:szCs w:val="28"/>
          <w:lang w:eastAsia="it-IT"/>
        </w:rPr>
        <w:t xml:space="preserve">paziente   </w:t>
      </w:r>
      <w:r w:rsidR="007E7B6C" w:rsidRPr="00B01A24">
        <w:rPr>
          <w:rFonts w:ascii="Arial" w:eastAsia="Times New Roman" w:hAnsi="Arial" w:cs="Arial"/>
          <w:color w:val="1F1F1F"/>
          <w:sz w:val="28"/>
          <w:szCs w:val="28"/>
          <w:lang w:eastAsia="it-IT"/>
        </w:rPr>
        <w:t xml:space="preserve">sapendo identificare i suoi bisogni, le sue priorità e i suoi </w:t>
      </w:r>
    </w:p>
    <w:p w14:paraId="6F3DD068" w14:textId="5A386BAC" w:rsidR="009D6856" w:rsidRPr="00B01A24" w:rsidRDefault="007E7B6C" w:rsidP="009D6856">
      <w:pPr>
        <w:pBdr>
          <w:bottom w:val="single" w:sz="6" w:space="2"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obiettivi</w:t>
      </w:r>
      <w:r w:rsidR="00B01A24">
        <w:rPr>
          <w:rFonts w:ascii="Arial" w:eastAsia="Times New Roman" w:hAnsi="Arial" w:cs="Arial"/>
          <w:color w:val="1F1F1F"/>
          <w:sz w:val="28"/>
          <w:szCs w:val="28"/>
          <w:lang w:eastAsia="it-IT"/>
        </w:rPr>
        <w:t xml:space="preserve"> e le conseguenti </w:t>
      </w:r>
      <w:r w:rsidRPr="00B01A24">
        <w:rPr>
          <w:rFonts w:ascii="Arial" w:eastAsia="Times New Roman" w:hAnsi="Arial" w:cs="Arial"/>
          <w:color w:val="1F1F1F"/>
          <w:sz w:val="28"/>
          <w:szCs w:val="28"/>
          <w:lang w:eastAsia="it-IT"/>
        </w:rPr>
        <w:t xml:space="preserve">prestazioni sanitarie </w:t>
      </w:r>
    </w:p>
    <w:p w14:paraId="0BAAE235" w14:textId="15B399F8" w:rsidR="007E7B6C" w:rsidRPr="00B01A24" w:rsidRDefault="009D6856" w:rsidP="007E7B6C">
      <w:pPr>
        <w:pStyle w:val="PreformattatoHTML"/>
        <w:shd w:val="clear" w:color="auto" w:fill="F8F9FA"/>
        <w:spacing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 xml:space="preserve">31. identifica le lacune nell’equità delle </w:t>
      </w:r>
      <w:r w:rsidR="00C9510D">
        <w:rPr>
          <w:rFonts w:ascii="Arial" w:eastAsia="Times New Roman" w:hAnsi="Arial" w:cs="Arial"/>
          <w:color w:val="1F1F1F"/>
          <w:sz w:val="28"/>
          <w:szCs w:val="28"/>
          <w:lang w:eastAsia="it-IT"/>
        </w:rPr>
        <w:t>ed evidenzia le sfide</w:t>
      </w:r>
      <w:r w:rsidR="008D5925">
        <w:rPr>
          <w:rFonts w:ascii="Arial" w:eastAsia="Times New Roman" w:hAnsi="Arial" w:cs="Arial"/>
          <w:color w:val="1F1F1F"/>
          <w:sz w:val="28"/>
          <w:szCs w:val="28"/>
          <w:lang w:eastAsia="it-IT"/>
        </w:rPr>
        <w:t xml:space="preserve">  </w:t>
      </w:r>
      <w:r w:rsidR="007E7B6C" w:rsidRPr="00B01A24">
        <w:rPr>
          <w:rFonts w:ascii="Arial" w:eastAsia="Times New Roman" w:hAnsi="Arial" w:cs="Arial"/>
          <w:color w:val="1F1F1F"/>
          <w:sz w:val="28"/>
          <w:szCs w:val="28"/>
          <w:lang w:eastAsia="it-IT"/>
        </w:rPr>
        <w:t>sistemiche incontrate dagli anziani con una lente anti-oppressione e anti-razzismo.</w:t>
      </w:r>
    </w:p>
    <w:p w14:paraId="35B4BE48" w14:textId="2CE372C1" w:rsidR="007E7B6C" w:rsidRPr="00B01A24" w:rsidRDefault="007E7B6C" w:rsidP="007E7B6C">
      <w:pPr>
        <w:pStyle w:val="PreformattatoHTML"/>
        <w:shd w:val="clear" w:color="auto" w:fill="F8F9FA"/>
        <w:spacing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 xml:space="preserve">32. riconosce l’impatto negativo dell’isolamento sociale e della solitudine </w:t>
      </w:r>
    </w:p>
    <w:p w14:paraId="71F49E61" w14:textId="05C2A467" w:rsidR="007E7B6C" w:rsidRPr="00B01A24" w:rsidRDefault="007E7B6C" w:rsidP="007E7B6C">
      <w:pPr>
        <w:pStyle w:val="PreformattatoHTML"/>
        <w:shd w:val="clear" w:color="auto" w:fill="F8F9FA"/>
        <w:spacing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dell’anziano.</w:t>
      </w:r>
    </w:p>
    <w:p w14:paraId="506CE15A" w14:textId="339720AE" w:rsidR="00B01A24" w:rsidRDefault="007E7B6C" w:rsidP="007E7B6C">
      <w:pPr>
        <w:pStyle w:val="PreformattatoHTML"/>
        <w:shd w:val="clear" w:color="auto" w:fill="F8F9FA"/>
        <w:spacing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33. comprende le principali questioni etiche e giuridiche presenti nella cura</w:t>
      </w:r>
    </w:p>
    <w:p w14:paraId="7C0E2C1C" w14:textId="0E884E9E" w:rsidR="007E7B6C" w:rsidRPr="00B01A24" w:rsidRDefault="007E7B6C" w:rsidP="007E7B6C">
      <w:pPr>
        <w:pStyle w:val="PreformattatoHTML"/>
        <w:shd w:val="clear" w:color="auto" w:fill="F8F9FA"/>
        <w:spacing w:line="540" w:lineRule="atLeast"/>
        <w:rPr>
          <w:rFonts w:ascii="Arial" w:eastAsia="Times New Roman" w:hAnsi="Arial" w:cs="Arial"/>
          <w:color w:val="1F1F1F"/>
          <w:sz w:val="28"/>
          <w:szCs w:val="28"/>
          <w:lang w:eastAsia="it-IT"/>
        </w:rPr>
      </w:pPr>
      <w:r w:rsidRPr="00B01A24">
        <w:rPr>
          <w:rFonts w:ascii="Arial" w:eastAsia="Times New Roman" w:hAnsi="Arial" w:cs="Arial"/>
          <w:color w:val="1F1F1F"/>
          <w:sz w:val="28"/>
          <w:szCs w:val="28"/>
          <w:lang w:eastAsia="it-IT"/>
        </w:rPr>
        <w:t xml:space="preserve">e </w:t>
      </w:r>
      <w:r w:rsidR="00B01A24">
        <w:rPr>
          <w:rFonts w:ascii="Arial" w:eastAsia="Times New Roman" w:hAnsi="Arial" w:cs="Arial"/>
          <w:color w:val="1F1F1F"/>
          <w:sz w:val="28"/>
          <w:szCs w:val="28"/>
          <w:lang w:eastAsia="it-IT"/>
        </w:rPr>
        <w:t xml:space="preserve"> </w:t>
      </w:r>
      <w:r w:rsidRPr="00B01A24">
        <w:rPr>
          <w:rFonts w:ascii="Arial" w:eastAsia="Times New Roman" w:hAnsi="Arial" w:cs="Arial"/>
          <w:color w:val="1F1F1F"/>
          <w:sz w:val="28"/>
          <w:szCs w:val="28"/>
          <w:lang w:eastAsia="it-IT"/>
        </w:rPr>
        <w:t>nell'assistenza degli anziani.</w:t>
      </w:r>
    </w:p>
    <w:p w14:paraId="2BBCB4BB" w14:textId="77777777" w:rsidR="00C31DF7" w:rsidRPr="00C31DF7" w:rsidRDefault="00666557" w:rsidP="007E7B6C">
      <w:pPr>
        <w:pStyle w:val="PreformattatoHTML"/>
        <w:shd w:val="clear" w:color="auto" w:fill="F8F9FA"/>
        <w:spacing w:line="540" w:lineRule="atLeast"/>
        <w:rPr>
          <w:rFonts w:ascii="inherit" w:eastAsia="Times New Roman" w:hAnsi="inherit" w:cs="Courier New"/>
          <w:i/>
          <w:iCs/>
          <w:color w:val="1F1F1F"/>
          <w:sz w:val="24"/>
          <w:szCs w:val="24"/>
          <w:lang w:eastAsia="it-IT"/>
        </w:rPr>
      </w:pPr>
      <w:r w:rsidRPr="00C31DF7">
        <w:rPr>
          <w:rFonts w:ascii="inherit" w:eastAsia="Times New Roman" w:hAnsi="inherit" w:cs="Courier New"/>
          <w:i/>
          <w:iCs/>
          <w:color w:val="1F1F1F"/>
          <w:sz w:val="24"/>
          <w:szCs w:val="24"/>
          <w:lang w:eastAsia="it-IT"/>
        </w:rPr>
        <w:t xml:space="preserve">I 33 items approvati </w:t>
      </w:r>
      <w:r w:rsidR="00C31DF7" w:rsidRPr="00C31DF7">
        <w:rPr>
          <w:rFonts w:ascii="inherit" w:eastAsia="Times New Roman" w:hAnsi="inherit" w:cs="Courier New"/>
          <w:i/>
          <w:iCs/>
          <w:color w:val="1F1F1F"/>
          <w:sz w:val="24"/>
          <w:szCs w:val="24"/>
          <w:lang w:eastAsia="it-IT"/>
        </w:rPr>
        <w:t xml:space="preserve">(aging care 5Ms </w:t>
      </w:r>
      <w:proofErr w:type="spellStart"/>
      <w:r w:rsidR="00C31DF7" w:rsidRPr="00C31DF7">
        <w:rPr>
          <w:rFonts w:ascii="inherit" w:eastAsia="Times New Roman" w:hAnsi="inherit" w:cs="Courier New"/>
          <w:i/>
          <w:iCs/>
          <w:color w:val="1F1F1F"/>
          <w:sz w:val="24"/>
          <w:szCs w:val="24"/>
          <w:lang w:eastAsia="it-IT"/>
        </w:rPr>
        <w:t>competencies</w:t>
      </w:r>
      <w:proofErr w:type="spellEnd"/>
      <w:r w:rsidR="00C31DF7" w:rsidRPr="00C31DF7">
        <w:rPr>
          <w:rFonts w:ascii="inherit" w:eastAsia="Times New Roman" w:hAnsi="inherit" w:cs="Courier New"/>
          <w:i/>
          <w:iCs/>
          <w:color w:val="1F1F1F"/>
          <w:sz w:val="24"/>
          <w:szCs w:val="24"/>
          <w:lang w:eastAsia="it-IT"/>
        </w:rPr>
        <w:t xml:space="preserve"> for Canadian </w:t>
      </w:r>
      <w:proofErr w:type="spellStart"/>
      <w:r w:rsidR="00C31DF7" w:rsidRPr="00C31DF7">
        <w:rPr>
          <w:rFonts w:ascii="inherit" w:eastAsia="Times New Roman" w:hAnsi="inherit" w:cs="Courier New"/>
          <w:i/>
          <w:iCs/>
          <w:color w:val="1F1F1F"/>
          <w:sz w:val="24"/>
          <w:szCs w:val="24"/>
          <w:lang w:eastAsia="it-IT"/>
        </w:rPr>
        <w:t>medical</w:t>
      </w:r>
      <w:proofErr w:type="spellEnd"/>
      <w:r w:rsidR="00C31DF7" w:rsidRPr="00C31DF7">
        <w:rPr>
          <w:rFonts w:ascii="inherit" w:eastAsia="Times New Roman" w:hAnsi="inherit" w:cs="Courier New"/>
          <w:i/>
          <w:iCs/>
          <w:color w:val="1F1F1F"/>
          <w:sz w:val="24"/>
          <w:szCs w:val="24"/>
          <w:lang w:eastAsia="it-IT"/>
        </w:rPr>
        <w:t xml:space="preserve"> </w:t>
      </w:r>
      <w:proofErr w:type="spellStart"/>
      <w:r w:rsidR="00C31DF7" w:rsidRPr="00C31DF7">
        <w:rPr>
          <w:rFonts w:ascii="inherit" w:eastAsia="Times New Roman" w:hAnsi="inherit" w:cs="Courier New"/>
          <w:i/>
          <w:iCs/>
          <w:color w:val="1F1F1F"/>
          <w:sz w:val="24"/>
          <w:szCs w:val="24"/>
          <w:lang w:eastAsia="it-IT"/>
        </w:rPr>
        <w:t>student</w:t>
      </w:r>
      <w:proofErr w:type="spellEnd"/>
      <w:r w:rsidR="00C31DF7" w:rsidRPr="00C31DF7">
        <w:rPr>
          <w:rFonts w:ascii="inherit" w:eastAsia="Times New Roman" w:hAnsi="inherit" w:cs="Courier New"/>
          <w:i/>
          <w:iCs/>
          <w:color w:val="1F1F1F"/>
          <w:sz w:val="24"/>
          <w:szCs w:val="24"/>
          <w:lang w:eastAsia="it-IT"/>
        </w:rPr>
        <w:t xml:space="preserve">)) sviluppati con un processo di consenso , </w:t>
      </w:r>
      <w:r w:rsidRPr="00C31DF7">
        <w:rPr>
          <w:rFonts w:ascii="inherit" w:eastAsia="Times New Roman" w:hAnsi="inherit" w:cs="Courier New"/>
          <w:i/>
          <w:iCs/>
          <w:color w:val="1F1F1F"/>
          <w:sz w:val="24"/>
          <w:szCs w:val="24"/>
          <w:lang w:eastAsia="it-IT"/>
        </w:rPr>
        <w:t xml:space="preserve">appartengono </w:t>
      </w:r>
      <w:r w:rsidR="00C31DF7">
        <w:rPr>
          <w:rFonts w:ascii="inherit" w:eastAsia="Times New Roman" w:hAnsi="inherit" w:cs="Courier New"/>
          <w:i/>
          <w:iCs/>
          <w:color w:val="1F1F1F"/>
          <w:sz w:val="24"/>
          <w:szCs w:val="24"/>
          <w:lang w:eastAsia="it-IT"/>
        </w:rPr>
        <w:t xml:space="preserve"> a 7 settori di seguito elencati:</w:t>
      </w:r>
    </w:p>
    <w:p w14:paraId="016E2787" w14:textId="77777777" w:rsidR="007E7B6C" w:rsidRDefault="007E7B6C" w:rsidP="007E7B6C">
      <w:pPr>
        <w:pStyle w:val="PreformattatoHTML"/>
        <w:shd w:val="clear" w:color="auto" w:fill="F8F9FA"/>
        <w:spacing w:line="540" w:lineRule="atLeast"/>
        <w:rPr>
          <w:rFonts w:ascii="inherit" w:eastAsia="Times New Roman" w:hAnsi="inherit" w:cs="Courier New"/>
          <w:i/>
          <w:iCs/>
          <w:color w:val="1F1F1F"/>
          <w:sz w:val="22"/>
          <w:szCs w:val="22"/>
          <w:lang w:eastAsia="it-IT"/>
        </w:rPr>
      </w:pPr>
      <w:r w:rsidRPr="00C26025">
        <w:rPr>
          <w:rFonts w:ascii="inherit" w:eastAsia="Times New Roman" w:hAnsi="inherit" w:cs="Courier New"/>
          <w:i/>
          <w:iCs/>
          <w:color w:val="1F1F1F"/>
          <w:sz w:val="22"/>
          <w:szCs w:val="22"/>
          <w:lang w:eastAsia="it-IT"/>
        </w:rPr>
        <w:t>AGING da 1 a 3; CARING da 4 a 12; MID da 13 a 17; MOBILITY and FUNCTION da 18 a 20; MEDICATION da 21 a 24; MULTICOMPLESSITA’ da 25 a 29; MATTERS THE MOST da 30 a 33.</w:t>
      </w:r>
    </w:p>
    <w:p w14:paraId="18F0302E" w14:textId="77777777" w:rsidR="008D5925" w:rsidRPr="00C26025" w:rsidRDefault="008D5925" w:rsidP="007E7B6C">
      <w:pPr>
        <w:pStyle w:val="PreformattatoHTML"/>
        <w:shd w:val="clear" w:color="auto" w:fill="F8F9FA"/>
        <w:spacing w:line="540" w:lineRule="atLeast"/>
        <w:rPr>
          <w:rFonts w:ascii="inherit" w:eastAsia="Times New Roman" w:hAnsi="inherit" w:cs="Courier New"/>
          <w:i/>
          <w:iCs/>
          <w:color w:val="1F1F1F"/>
          <w:sz w:val="22"/>
          <w:szCs w:val="22"/>
          <w:lang w:eastAsia="it-IT"/>
        </w:rPr>
      </w:pPr>
    </w:p>
    <w:p w14:paraId="79EF255B" w14:textId="4D2C5D60" w:rsidR="007E7B6C" w:rsidRPr="008D5925" w:rsidRDefault="00C9510D" w:rsidP="007E7B6C">
      <w:pPr>
        <w:pStyle w:val="PreformattatoHTML"/>
        <w:shd w:val="clear" w:color="auto" w:fill="F8F9FA"/>
        <w:spacing w:line="540" w:lineRule="atLeast"/>
        <w:rPr>
          <w:rFonts w:ascii="Arial" w:eastAsia="Times New Roman" w:hAnsi="Arial" w:cs="Arial"/>
          <w:iCs/>
          <w:color w:val="1F1F1F"/>
          <w:sz w:val="28"/>
          <w:szCs w:val="28"/>
          <w:lang w:eastAsia="it-IT"/>
        </w:rPr>
      </w:pPr>
      <w:r w:rsidRPr="008D5925">
        <w:rPr>
          <w:rFonts w:ascii="Arial" w:eastAsia="Times New Roman" w:hAnsi="Arial" w:cs="Arial"/>
          <w:iCs/>
          <w:color w:val="1F1F1F"/>
          <w:sz w:val="28"/>
          <w:szCs w:val="28"/>
          <w:lang w:eastAsia="it-IT"/>
        </w:rPr>
        <w:t xml:space="preserve">Sarebbe un buon risultato se si riuscisse nella realtà italiana a proporre un curriculum qualificato per l’ insegnamento della </w:t>
      </w:r>
      <w:r w:rsidR="002F4AFF">
        <w:rPr>
          <w:rFonts w:ascii="Arial" w:eastAsia="Times New Roman" w:hAnsi="Arial" w:cs="Arial"/>
          <w:iCs/>
          <w:color w:val="1F1F1F"/>
          <w:sz w:val="28"/>
          <w:szCs w:val="28"/>
          <w:lang w:eastAsia="it-IT"/>
        </w:rPr>
        <w:t>G</w:t>
      </w:r>
      <w:r w:rsidRPr="008D5925">
        <w:rPr>
          <w:rFonts w:ascii="Arial" w:eastAsia="Times New Roman" w:hAnsi="Arial" w:cs="Arial"/>
          <w:iCs/>
          <w:color w:val="1F1F1F"/>
          <w:sz w:val="28"/>
          <w:szCs w:val="28"/>
          <w:lang w:eastAsia="it-IT"/>
        </w:rPr>
        <w:t xml:space="preserve">eriatria nel corso di laurea di </w:t>
      </w:r>
      <w:r w:rsidR="002F4AFF">
        <w:rPr>
          <w:rFonts w:ascii="Arial" w:eastAsia="Times New Roman" w:hAnsi="Arial" w:cs="Arial"/>
          <w:iCs/>
          <w:color w:val="1F1F1F"/>
          <w:sz w:val="28"/>
          <w:szCs w:val="28"/>
          <w:lang w:eastAsia="it-IT"/>
        </w:rPr>
        <w:t>MeC</w:t>
      </w:r>
      <w:r w:rsidRPr="008D5925">
        <w:rPr>
          <w:rFonts w:ascii="Arial" w:eastAsia="Times New Roman" w:hAnsi="Arial" w:cs="Arial"/>
          <w:iCs/>
          <w:color w:val="1F1F1F"/>
          <w:sz w:val="28"/>
          <w:szCs w:val="28"/>
          <w:lang w:eastAsia="it-IT"/>
        </w:rPr>
        <w:t xml:space="preserve">; potrebbe essere la SIGG a promuovere l’iniziativa  </w:t>
      </w:r>
    </w:p>
    <w:p w14:paraId="6679008E" w14:textId="77777777" w:rsidR="007E7B6C" w:rsidRPr="008D5925" w:rsidRDefault="007E7B6C" w:rsidP="007E7B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360"/>
        <w:rPr>
          <w:rFonts w:ascii="Arial" w:eastAsia="Times New Roman" w:hAnsi="Arial" w:cs="Arial"/>
          <w:color w:val="1F1F1F"/>
          <w:sz w:val="28"/>
          <w:szCs w:val="28"/>
          <w:lang w:eastAsia="it-IT"/>
        </w:rPr>
      </w:pPr>
    </w:p>
    <w:p w14:paraId="4B172D90" w14:textId="77777777" w:rsidR="007E7B6C" w:rsidRPr="007E7B6C" w:rsidRDefault="007E7B6C" w:rsidP="000D1F9D">
      <w:pPr>
        <w:shd w:val="clear" w:color="auto" w:fill="FFFFFF"/>
        <w:spacing w:after="0" w:line="240" w:lineRule="auto"/>
        <w:rPr>
          <w:rFonts w:ascii="Arial" w:eastAsia="Times New Roman" w:hAnsi="Arial" w:cs="Arial"/>
          <w:color w:val="222222"/>
          <w:sz w:val="28"/>
          <w:szCs w:val="28"/>
          <w:lang w:eastAsia="it-IT"/>
        </w:rPr>
      </w:pPr>
    </w:p>
    <w:p w14:paraId="533BCF51" w14:textId="77777777" w:rsidR="000D1F9D" w:rsidRPr="007E7B6C" w:rsidRDefault="000D1F9D" w:rsidP="00B566C4">
      <w:pPr>
        <w:spacing w:after="0" w:line="240" w:lineRule="auto"/>
        <w:rPr>
          <w:rFonts w:ascii="Times New Roman" w:eastAsia="Times New Roman" w:hAnsi="Times New Roman" w:cs="Times New Roman"/>
          <w:sz w:val="28"/>
          <w:szCs w:val="28"/>
          <w:lang w:eastAsia="it-IT"/>
        </w:rPr>
      </w:pPr>
    </w:p>
    <w:p w14:paraId="388D46BE" w14:textId="77777777" w:rsidR="00D37E3F" w:rsidRPr="00D37E3F" w:rsidRDefault="00D37E3F" w:rsidP="00D37E3F">
      <w:pPr>
        <w:pStyle w:val="NormaleWeb"/>
      </w:pPr>
    </w:p>
    <w:p w14:paraId="1EDFCB94" w14:textId="77777777" w:rsidR="00F2646B" w:rsidRDefault="00F2646B" w:rsidP="00F2646B">
      <w:pPr>
        <w:pStyle w:val="NormaleWeb"/>
      </w:pPr>
    </w:p>
    <w:p w14:paraId="0A91BD78" w14:textId="77777777" w:rsidR="008360E0" w:rsidRDefault="008360E0" w:rsidP="008360E0">
      <w:pPr>
        <w:pStyle w:val="NormaleWeb"/>
      </w:pPr>
    </w:p>
    <w:p w14:paraId="141E49C3" w14:textId="77777777" w:rsidR="00D414C0" w:rsidRDefault="00D414C0" w:rsidP="00D414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360"/>
        <w:rPr>
          <w:rFonts w:ascii="inherit" w:eastAsia="Times New Roman" w:hAnsi="inherit" w:cs="Courier New"/>
          <w:color w:val="1F1F1F"/>
          <w:sz w:val="28"/>
          <w:szCs w:val="28"/>
          <w:lang w:eastAsia="it-IT"/>
        </w:rPr>
      </w:pPr>
    </w:p>
    <w:p w14:paraId="690074E9" w14:textId="77777777" w:rsidR="00EA299E" w:rsidRDefault="00EA299E"/>
    <w:sectPr w:rsidR="00EA29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badi">
    <w:charset w:val="00"/>
    <w:family w:val="swiss"/>
    <w:pitch w:val="variable"/>
    <w:sig w:usb0="80000003" w:usb1="00000000" w:usb2="00000000" w:usb3="00000000" w:csb0="00000001" w:csb1="00000000"/>
  </w:font>
  <w:font w:name="TimesNewRomanPS-BoldM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94464"/>
    <w:multiLevelType w:val="multilevel"/>
    <w:tmpl w:val="DC64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4624D"/>
    <w:multiLevelType w:val="multilevel"/>
    <w:tmpl w:val="E158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1A3B2F"/>
    <w:multiLevelType w:val="multilevel"/>
    <w:tmpl w:val="5BFA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41CD7"/>
    <w:multiLevelType w:val="multilevel"/>
    <w:tmpl w:val="3D1226C0"/>
    <w:lvl w:ilvl="0">
      <w:start w:val="1"/>
      <w:numFmt w:val="bullet"/>
      <w:lvlText w:val=""/>
      <w:lvlJc w:val="left"/>
      <w:pPr>
        <w:tabs>
          <w:tab w:val="num" w:pos="7023"/>
        </w:tabs>
        <w:ind w:left="7023" w:hanging="360"/>
      </w:pPr>
      <w:rPr>
        <w:rFonts w:ascii="Symbol" w:hAnsi="Symbol" w:hint="default"/>
        <w:sz w:val="20"/>
      </w:rPr>
    </w:lvl>
    <w:lvl w:ilvl="1" w:tentative="1">
      <w:start w:val="1"/>
      <w:numFmt w:val="bullet"/>
      <w:lvlText w:val="o"/>
      <w:lvlJc w:val="left"/>
      <w:pPr>
        <w:tabs>
          <w:tab w:val="num" w:pos="7743"/>
        </w:tabs>
        <w:ind w:left="7743" w:hanging="360"/>
      </w:pPr>
      <w:rPr>
        <w:rFonts w:ascii="Courier New" w:hAnsi="Courier New" w:hint="default"/>
        <w:sz w:val="20"/>
      </w:rPr>
    </w:lvl>
    <w:lvl w:ilvl="2" w:tentative="1">
      <w:start w:val="1"/>
      <w:numFmt w:val="bullet"/>
      <w:lvlText w:val=""/>
      <w:lvlJc w:val="left"/>
      <w:pPr>
        <w:tabs>
          <w:tab w:val="num" w:pos="8463"/>
        </w:tabs>
        <w:ind w:left="8463" w:hanging="360"/>
      </w:pPr>
      <w:rPr>
        <w:rFonts w:ascii="Wingdings" w:hAnsi="Wingdings" w:hint="default"/>
        <w:sz w:val="20"/>
      </w:rPr>
    </w:lvl>
    <w:lvl w:ilvl="3" w:tentative="1">
      <w:start w:val="1"/>
      <w:numFmt w:val="bullet"/>
      <w:lvlText w:val=""/>
      <w:lvlJc w:val="left"/>
      <w:pPr>
        <w:tabs>
          <w:tab w:val="num" w:pos="9183"/>
        </w:tabs>
        <w:ind w:left="9183" w:hanging="360"/>
      </w:pPr>
      <w:rPr>
        <w:rFonts w:ascii="Wingdings" w:hAnsi="Wingdings" w:hint="default"/>
        <w:sz w:val="20"/>
      </w:rPr>
    </w:lvl>
    <w:lvl w:ilvl="4" w:tentative="1">
      <w:start w:val="1"/>
      <w:numFmt w:val="bullet"/>
      <w:lvlText w:val=""/>
      <w:lvlJc w:val="left"/>
      <w:pPr>
        <w:tabs>
          <w:tab w:val="num" w:pos="9903"/>
        </w:tabs>
        <w:ind w:left="9903" w:hanging="360"/>
      </w:pPr>
      <w:rPr>
        <w:rFonts w:ascii="Wingdings" w:hAnsi="Wingdings" w:hint="default"/>
        <w:sz w:val="20"/>
      </w:rPr>
    </w:lvl>
    <w:lvl w:ilvl="5" w:tentative="1">
      <w:start w:val="1"/>
      <w:numFmt w:val="bullet"/>
      <w:lvlText w:val=""/>
      <w:lvlJc w:val="left"/>
      <w:pPr>
        <w:tabs>
          <w:tab w:val="num" w:pos="10623"/>
        </w:tabs>
        <w:ind w:left="10623" w:hanging="360"/>
      </w:pPr>
      <w:rPr>
        <w:rFonts w:ascii="Wingdings" w:hAnsi="Wingdings" w:hint="default"/>
        <w:sz w:val="20"/>
      </w:rPr>
    </w:lvl>
    <w:lvl w:ilvl="6" w:tentative="1">
      <w:start w:val="1"/>
      <w:numFmt w:val="bullet"/>
      <w:lvlText w:val=""/>
      <w:lvlJc w:val="left"/>
      <w:pPr>
        <w:tabs>
          <w:tab w:val="num" w:pos="11343"/>
        </w:tabs>
        <w:ind w:left="11343" w:hanging="360"/>
      </w:pPr>
      <w:rPr>
        <w:rFonts w:ascii="Wingdings" w:hAnsi="Wingdings" w:hint="default"/>
        <w:sz w:val="20"/>
      </w:rPr>
    </w:lvl>
    <w:lvl w:ilvl="7" w:tentative="1">
      <w:start w:val="1"/>
      <w:numFmt w:val="bullet"/>
      <w:lvlText w:val=""/>
      <w:lvlJc w:val="left"/>
      <w:pPr>
        <w:tabs>
          <w:tab w:val="num" w:pos="12063"/>
        </w:tabs>
        <w:ind w:left="12063" w:hanging="360"/>
      </w:pPr>
      <w:rPr>
        <w:rFonts w:ascii="Wingdings" w:hAnsi="Wingdings" w:hint="default"/>
        <w:sz w:val="20"/>
      </w:rPr>
    </w:lvl>
    <w:lvl w:ilvl="8" w:tentative="1">
      <w:start w:val="1"/>
      <w:numFmt w:val="bullet"/>
      <w:lvlText w:val=""/>
      <w:lvlJc w:val="left"/>
      <w:pPr>
        <w:tabs>
          <w:tab w:val="num" w:pos="12783"/>
        </w:tabs>
        <w:ind w:left="12783" w:hanging="360"/>
      </w:pPr>
      <w:rPr>
        <w:rFonts w:ascii="Wingdings" w:hAnsi="Wingdings" w:hint="default"/>
        <w:sz w:val="20"/>
      </w:rPr>
    </w:lvl>
  </w:abstractNum>
  <w:abstractNum w:abstractNumId="4" w15:restartNumberingAfterBreak="0">
    <w:nsid w:val="617226C9"/>
    <w:multiLevelType w:val="hybridMultilevel"/>
    <w:tmpl w:val="1F0A33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339524B"/>
    <w:multiLevelType w:val="multilevel"/>
    <w:tmpl w:val="BF04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53A08"/>
    <w:multiLevelType w:val="multilevel"/>
    <w:tmpl w:val="E844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632134">
    <w:abstractNumId w:val="4"/>
  </w:num>
  <w:num w:numId="2" w16cid:durableId="1389918088">
    <w:abstractNumId w:val="5"/>
  </w:num>
  <w:num w:numId="3" w16cid:durableId="1213688979">
    <w:abstractNumId w:val="1"/>
  </w:num>
  <w:num w:numId="4" w16cid:durableId="1624530942">
    <w:abstractNumId w:val="0"/>
  </w:num>
  <w:num w:numId="5" w16cid:durableId="1081416800">
    <w:abstractNumId w:val="3"/>
  </w:num>
  <w:num w:numId="6" w16cid:durableId="153491034">
    <w:abstractNumId w:val="6"/>
  </w:num>
  <w:num w:numId="7" w16cid:durableId="1424914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77"/>
    <w:rsid w:val="000C71A0"/>
    <w:rsid w:val="000D1F9D"/>
    <w:rsid w:val="000F7809"/>
    <w:rsid w:val="00110CB0"/>
    <w:rsid w:val="00111803"/>
    <w:rsid w:val="00114D98"/>
    <w:rsid w:val="00185393"/>
    <w:rsid w:val="001B5CD1"/>
    <w:rsid w:val="00297795"/>
    <w:rsid w:val="002C7F86"/>
    <w:rsid w:val="002D1628"/>
    <w:rsid w:val="002F4AFF"/>
    <w:rsid w:val="0032460C"/>
    <w:rsid w:val="00341B4F"/>
    <w:rsid w:val="003454C0"/>
    <w:rsid w:val="003C0E99"/>
    <w:rsid w:val="003C3806"/>
    <w:rsid w:val="00400AD5"/>
    <w:rsid w:val="004520DC"/>
    <w:rsid w:val="004530A2"/>
    <w:rsid w:val="004E543B"/>
    <w:rsid w:val="00530017"/>
    <w:rsid w:val="00552141"/>
    <w:rsid w:val="00564566"/>
    <w:rsid w:val="005738E3"/>
    <w:rsid w:val="005A7888"/>
    <w:rsid w:val="005B26BB"/>
    <w:rsid w:val="0063698B"/>
    <w:rsid w:val="00666557"/>
    <w:rsid w:val="00693676"/>
    <w:rsid w:val="006E7AC7"/>
    <w:rsid w:val="00772D5E"/>
    <w:rsid w:val="00793E64"/>
    <w:rsid w:val="007A4545"/>
    <w:rsid w:val="007E7B6C"/>
    <w:rsid w:val="008360E0"/>
    <w:rsid w:val="008A01B3"/>
    <w:rsid w:val="008B1A77"/>
    <w:rsid w:val="008C601C"/>
    <w:rsid w:val="008D2F63"/>
    <w:rsid w:val="008D5925"/>
    <w:rsid w:val="008D7847"/>
    <w:rsid w:val="009224A2"/>
    <w:rsid w:val="00945ED5"/>
    <w:rsid w:val="00966736"/>
    <w:rsid w:val="009D6856"/>
    <w:rsid w:val="00A511AF"/>
    <w:rsid w:val="00AB2567"/>
    <w:rsid w:val="00B01A24"/>
    <w:rsid w:val="00B566C4"/>
    <w:rsid w:val="00BF5457"/>
    <w:rsid w:val="00C26025"/>
    <w:rsid w:val="00C31DF7"/>
    <w:rsid w:val="00C41ED6"/>
    <w:rsid w:val="00C8219F"/>
    <w:rsid w:val="00C93D15"/>
    <w:rsid w:val="00C9510D"/>
    <w:rsid w:val="00D3533E"/>
    <w:rsid w:val="00D37E3F"/>
    <w:rsid w:val="00D414C0"/>
    <w:rsid w:val="00DB77FA"/>
    <w:rsid w:val="00E977E4"/>
    <w:rsid w:val="00EA299E"/>
    <w:rsid w:val="00F11DF3"/>
    <w:rsid w:val="00F2646B"/>
    <w:rsid w:val="00F35D39"/>
    <w:rsid w:val="00F71CE8"/>
    <w:rsid w:val="00FA64DA"/>
    <w:rsid w:val="00FC4528"/>
    <w:rsid w:val="00FE1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180C"/>
  <w15:chartTrackingRefBased/>
  <w15:docId w15:val="{19B21461-60EC-4EAA-86DA-1BEFE806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1A77"/>
    <w:pPr>
      <w:ind w:left="720"/>
      <w:contextualSpacing/>
    </w:pPr>
  </w:style>
  <w:style w:type="paragraph" w:styleId="NormaleWeb">
    <w:name w:val="Normal (Web)"/>
    <w:basedOn w:val="Normale"/>
    <w:uiPriority w:val="99"/>
    <w:semiHidden/>
    <w:unhideWhenUsed/>
    <w:rsid w:val="008360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52141"/>
    <w:rPr>
      <w:color w:val="0563C1" w:themeColor="hyperlink"/>
      <w:u w:val="single"/>
    </w:rPr>
  </w:style>
  <w:style w:type="paragraph" w:styleId="PreformattatoHTML">
    <w:name w:val="HTML Preformatted"/>
    <w:basedOn w:val="Normale"/>
    <w:link w:val="PreformattatoHTMLCarattere"/>
    <w:uiPriority w:val="99"/>
    <w:unhideWhenUsed/>
    <w:rsid w:val="007E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E7B6C"/>
    <w:rPr>
      <w:rFonts w:ascii="Consolas" w:hAnsi="Consolas"/>
      <w:sz w:val="20"/>
      <w:szCs w:val="20"/>
    </w:rPr>
  </w:style>
  <w:style w:type="paragraph" w:styleId="Testofumetto">
    <w:name w:val="Balloon Text"/>
    <w:basedOn w:val="Normale"/>
    <w:link w:val="TestofumettoCarattere"/>
    <w:uiPriority w:val="99"/>
    <w:semiHidden/>
    <w:unhideWhenUsed/>
    <w:rsid w:val="009224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24A2"/>
    <w:rPr>
      <w:rFonts w:ascii="Segoe UI" w:hAnsi="Segoe UI" w:cs="Segoe UI"/>
      <w:sz w:val="18"/>
      <w:szCs w:val="18"/>
    </w:rPr>
  </w:style>
  <w:style w:type="character" w:styleId="Menzionenonrisolta">
    <w:name w:val="Unresolved Mention"/>
    <w:basedOn w:val="Carpredefinitoparagrafo"/>
    <w:uiPriority w:val="99"/>
    <w:semiHidden/>
    <w:unhideWhenUsed/>
    <w:rsid w:val="00793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34862">
      <w:bodyDiv w:val="1"/>
      <w:marLeft w:val="0"/>
      <w:marRight w:val="0"/>
      <w:marTop w:val="0"/>
      <w:marBottom w:val="0"/>
      <w:divBdr>
        <w:top w:val="none" w:sz="0" w:space="0" w:color="auto"/>
        <w:left w:val="none" w:sz="0" w:space="0" w:color="auto"/>
        <w:bottom w:val="none" w:sz="0" w:space="0" w:color="auto"/>
        <w:right w:val="none" w:sz="0" w:space="0" w:color="auto"/>
      </w:divBdr>
      <w:divsChild>
        <w:div w:id="1026978431">
          <w:marLeft w:val="0"/>
          <w:marRight w:val="0"/>
          <w:marTop w:val="0"/>
          <w:marBottom w:val="0"/>
          <w:divBdr>
            <w:top w:val="none" w:sz="0" w:space="0" w:color="auto"/>
            <w:left w:val="none" w:sz="0" w:space="0" w:color="auto"/>
            <w:bottom w:val="none" w:sz="0" w:space="0" w:color="auto"/>
            <w:right w:val="none" w:sz="0" w:space="0" w:color="auto"/>
          </w:divBdr>
          <w:divsChild>
            <w:div w:id="1416128901">
              <w:marLeft w:val="0"/>
              <w:marRight w:val="0"/>
              <w:marTop w:val="0"/>
              <w:marBottom w:val="0"/>
              <w:divBdr>
                <w:top w:val="none" w:sz="0" w:space="0" w:color="auto"/>
                <w:left w:val="none" w:sz="0" w:space="0" w:color="auto"/>
                <w:bottom w:val="none" w:sz="0" w:space="0" w:color="auto"/>
                <w:right w:val="none" w:sz="0" w:space="0" w:color="auto"/>
              </w:divBdr>
            </w:div>
          </w:divsChild>
        </w:div>
        <w:div w:id="921765945">
          <w:marLeft w:val="0"/>
          <w:marRight w:val="0"/>
          <w:marTop w:val="0"/>
          <w:marBottom w:val="0"/>
          <w:divBdr>
            <w:top w:val="none" w:sz="0" w:space="0" w:color="auto"/>
            <w:left w:val="none" w:sz="0" w:space="0" w:color="auto"/>
            <w:bottom w:val="none" w:sz="0" w:space="0" w:color="auto"/>
            <w:right w:val="none" w:sz="0" w:space="0" w:color="auto"/>
          </w:divBdr>
          <w:divsChild>
            <w:div w:id="1109814091">
              <w:marLeft w:val="0"/>
              <w:marRight w:val="0"/>
              <w:marTop w:val="0"/>
              <w:marBottom w:val="0"/>
              <w:divBdr>
                <w:top w:val="none" w:sz="0" w:space="0" w:color="auto"/>
                <w:left w:val="none" w:sz="0" w:space="0" w:color="auto"/>
                <w:bottom w:val="none" w:sz="0" w:space="0" w:color="auto"/>
                <w:right w:val="none" w:sz="0" w:space="0" w:color="auto"/>
              </w:divBdr>
              <w:divsChild>
                <w:div w:id="256671040">
                  <w:marLeft w:val="0"/>
                  <w:marRight w:val="0"/>
                  <w:marTop w:val="0"/>
                  <w:marBottom w:val="0"/>
                  <w:divBdr>
                    <w:top w:val="none" w:sz="0" w:space="0" w:color="auto"/>
                    <w:left w:val="none" w:sz="0" w:space="0" w:color="auto"/>
                    <w:bottom w:val="none" w:sz="0" w:space="0" w:color="auto"/>
                    <w:right w:val="none" w:sz="0" w:space="0" w:color="auto"/>
                  </w:divBdr>
                </w:div>
                <w:div w:id="475799624">
                  <w:marLeft w:val="300"/>
                  <w:marRight w:val="0"/>
                  <w:marTop w:val="0"/>
                  <w:marBottom w:val="0"/>
                  <w:divBdr>
                    <w:top w:val="none" w:sz="0" w:space="0" w:color="auto"/>
                    <w:left w:val="none" w:sz="0" w:space="0" w:color="auto"/>
                    <w:bottom w:val="none" w:sz="0" w:space="0" w:color="auto"/>
                    <w:right w:val="none" w:sz="0" w:space="0" w:color="auto"/>
                  </w:divBdr>
                </w:div>
                <w:div w:id="188494894">
                  <w:marLeft w:val="300"/>
                  <w:marRight w:val="0"/>
                  <w:marTop w:val="0"/>
                  <w:marBottom w:val="0"/>
                  <w:divBdr>
                    <w:top w:val="none" w:sz="0" w:space="0" w:color="auto"/>
                    <w:left w:val="none" w:sz="0" w:space="0" w:color="auto"/>
                    <w:bottom w:val="none" w:sz="0" w:space="0" w:color="auto"/>
                    <w:right w:val="none" w:sz="0" w:space="0" w:color="auto"/>
                  </w:divBdr>
                </w:div>
                <w:div w:id="1836073254">
                  <w:marLeft w:val="300"/>
                  <w:marRight w:val="0"/>
                  <w:marTop w:val="0"/>
                  <w:marBottom w:val="0"/>
                  <w:divBdr>
                    <w:top w:val="none" w:sz="0" w:space="0" w:color="auto"/>
                    <w:left w:val="none" w:sz="0" w:space="0" w:color="auto"/>
                    <w:bottom w:val="none" w:sz="0" w:space="0" w:color="auto"/>
                    <w:right w:val="none" w:sz="0" w:space="0" w:color="auto"/>
                  </w:divBdr>
                </w:div>
                <w:div w:id="1852909673">
                  <w:marLeft w:val="0"/>
                  <w:marRight w:val="0"/>
                  <w:marTop w:val="0"/>
                  <w:marBottom w:val="0"/>
                  <w:divBdr>
                    <w:top w:val="none" w:sz="0" w:space="0" w:color="auto"/>
                    <w:left w:val="none" w:sz="0" w:space="0" w:color="auto"/>
                    <w:bottom w:val="none" w:sz="0" w:space="0" w:color="auto"/>
                    <w:right w:val="none" w:sz="0" w:space="0" w:color="auto"/>
                  </w:divBdr>
                </w:div>
                <w:div w:id="1584756884">
                  <w:marLeft w:val="60"/>
                  <w:marRight w:val="0"/>
                  <w:marTop w:val="0"/>
                  <w:marBottom w:val="0"/>
                  <w:divBdr>
                    <w:top w:val="none" w:sz="0" w:space="0" w:color="auto"/>
                    <w:left w:val="none" w:sz="0" w:space="0" w:color="auto"/>
                    <w:bottom w:val="none" w:sz="0" w:space="0" w:color="auto"/>
                    <w:right w:val="none" w:sz="0" w:space="0" w:color="auto"/>
                  </w:divBdr>
                </w:div>
              </w:divsChild>
            </w:div>
            <w:div w:id="993527937">
              <w:marLeft w:val="0"/>
              <w:marRight w:val="0"/>
              <w:marTop w:val="0"/>
              <w:marBottom w:val="0"/>
              <w:divBdr>
                <w:top w:val="none" w:sz="0" w:space="0" w:color="auto"/>
                <w:left w:val="none" w:sz="0" w:space="0" w:color="auto"/>
                <w:bottom w:val="none" w:sz="0" w:space="0" w:color="auto"/>
                <w:right w:val="none" w:sz="0" w:space="0" w:color="auto"/>
              </w:divBdr>
              <w:divsChild>
                <w:div w:id="1512913946">
                  <w:marLeft w:val="0"/>
                  <w:marRight w:val="0"/>
                  <w:marTop w:val="120"/>
                  <w:marBottom w:val="0"/>
                  <w:divBdr>
                    <w:top w:val="none" w:sz="0" w:space="0" w:color="auto"/>
                    <w:left w:val="none" w:sz="0" w:space="0" w:color="auto"/>
                    <w:bottom w:val="none" w:sz="0" w:space="0" w:color="auto"/>
                    <w:right w:val="none" w:sz="0" w:space="0" w:color="auto"/>
                  </w:divBdr>
                  <w:divsChild>
                    <w:div w:id="11150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1973">
      <w:bodyDiv w:val="1"/>
      <w:marLeft w:val="0"/>
      <w:marRight w:val="0"/>
      <w:marTop w:val="0"/>
      <w:marBottom w:val="0"/>
      <w:divBdr>
        <w:top w:val="none" w:sz="0" w:space="0" w:color="auto"/>
        <w:left w:val="none" w:sz="0" w:space="0" w:color="auto"/>
        <w:bottom w:val="none" w:sz="0" w:space="0" w:color="auto"/>
        <w:right w:val="none" w:sz="0" w:space="0" w:color="auto"/>
      </w:divBdr>
    </w:div>
    <w:div w:id="829055531">
      <w:bodyDiv w:val="1"/>
      <w:marLeft w:val="0"/>
      <w:marRight w:val="0"/>
      <w:marTop w:val="0"/>
      <w:marBottom w:val="0"/>
      <w:divBdr>
        <w:top w:val="none" w:sz="0" w:space="0" w:color="auto"/>
        <w:left w:val="none" w:sz="0" w:space="0" w:color="auto"/>
        <w:bottom w:val="none" w:sz="0" w:space="0" w:color="auto"/>
        <w:right w:val="none" w:sz="0" w:space="0" w:color="auto"/>
      </w:divBdr>
    </w:div>
    <w:div w:id="871068715">
      <w:bodyDiv w:val="1"/>
      <w:marLeft w:val="0"/>
      <w:marRight w:val="0"/>
      <w:marTop w:val="0"/>
      <w:marBottom w:val="0"/>
      <w:divBdr>
        <w:top w:val="none" w:sz="0" w:space="0" w:color="auto"/>
        <w:left w:val="none" w:sz="0" w:space="0" w:color="auto"/>
        <w:bottom w:val="none" w:sz="0" w:space="0" w:color="auto"/>
        <w:right w:val="none" w:sz="0" w:space="0" w:color="auto"/>
      </w:divBdr>
      <w:divsChild>
        <w:div w:id="2094088902">
          <w:marLeft w:val="0"/>
          <w:marRight w:val="0"/>
          <w:marTop w:val="0"/>
          <w:marBottom w:val="0"/>
          <w:divBdr>
            <w:top w:val="none" w:sz="0" w:space="0" w:color="auto"/>
            <w:left w:val="none" w:sz="0" w:space="0" w:color="auto"/>
            <w:bottom w:val="none" w:sz="0" w:space="0" w:color="auto"/>
            <w:right w:val="none" w:sz="0" w:space="0" w:color="auto"/>
          </w:divBdr>
        </w:div>
      </w:divsChild>
    </w:div>
    <w:div w:id="944994050">
      <w:bodyDiv w:val="1"/>
      <w:marLeft w:val="0"/>
      <w:marRight w:val="0"/>
      <w:marTop w:val="0"/>
      <w:marBottom w:val="0"/>
      <w:divBdr>
        <w:top w:val="none" w:sz="0" w:space="0" w:color="auto"/>
        <w:left w:val="none" w:sz="0" w:space="0" w:color="auto"/>
        <w:bottom w:val="none" w:sz="0" w:space="0" w:color="auto"/>
        <w:right w:val="none" w:sz="0" w:space="0" w:color="auto"/>
      </w:divBdr>
    </w:div>
    <w:div w:id="1251888236">
      <w:bodyDiv w:val="1"/>
      <w:marLeft w:val="0"/>
      <w:marRight w:val="0"/>
      <w:marTop w:val="0"/>
      <w:marBottom w:val="0"/>
      <w:divBdr>
        <w:top w:val="none" w:sz="0" w:space="0" w:color="auto"/>
        <w:left w:val="none" w:sz="0" w:space="0" w:color="auto"/>
        <w:bottom w:val="none" w:sz="0" w:space="0" w:color="auto"/>
        <w:right w:val="none" w:sz="0" w:space="0" w:color="auto"/>
      </w:divBdr>
    </w:div>
    <w:div w:id="1297179243">
      <w:bodyDiv w:val="1"/>
      <w:marLeft w:val="0"/>
      <w:marRight w:val="0"/>
      <w:marTop w:val="0"/>
      <w:marBottom w:val="0"/>
      <w:divBdr>
        <w:top w:val="none" w:sz="0" w:space="0" w:color="auto"/>
        <w:left w:val="none" w:sz="0" w:space="0" w:color="auto"/>
        <w:bottom w:val="none" w:sz="0" w:space="0" w:color="auto"/>
        <w:right w:val="none" w:sz="0" w:space="0" w:color="auto"/>
      </w:divBdr>
    </w:div>
    <w:div w:id="1449860705">
      <w:bodyDiv w:val="1"/>
      <w:marLeft w:val="0"/>
      <w:marRight w:val="0"/>
      <w:marTop w:val="0"/>
      <w:marBottom w:val="0"/>
      <w:divBdr>
        <w:top w:val="none" w:sz="0" w:space="0" w:color="auto"/>
        <w:left w:val="none" w:sz="0" w:space="0" w:color="auto"/>
        <w:bottom w:val="none" w:sz="0" w:space="0" w:color="auto"/>
        <w:right w:val="none" w:sz="0" w:space="0" w:color="auto"/>
      </w:divBdr>
      <w:divsChild>
        <w:div w:id="1078089996">
          <w:marLeft w:val="0"/>
          <w:marRight w:val="0"/>
          <w:marTop w:val="0"/>
          <w:marBottom w:val="0"/>
          <w:divBdr>
            <w:top w:val="none" w:sz="0" w:space="0" w:color="auto"/>
            <w:left w:val="none" w:sz="0" w:space="0" w:color="auto"/>
            <w:bottom w:val="none" w:sz="0" w:space="0" w:color="auto"/>
            <w:right w:val="none" w:sz="0" w:space="0" w:color="auto"/>
          </w:divBdr>
          <w:divsChild>
            <w:div w:id="1299068059">
              <w:marLeft w:val="0"/>
              <w:marRight w:val="0"/>
              <w:marTop w:val="0"/>
              <w:marBottom w:val="0"/>
              <w:divBdr>
                <w:top w:val="none" w:sz="0" w:space="0" w:color="auto"/>
                <w:left w:val="none" w:sz="0" w:space="0" w:color="auto"/>
                <w:bottom w:val="none" w:sz="0" w:space="0" w:color="auto"/>
                <w:right w:val="none" w:sz="0" w:space="0" w:color="auto"/>
              </w:divBdr>
              <w:divsChild>
                <w:div w:id="60444139">
                  <w:marLeft w:val="0"/>
                  <w:marRight w:val="0"/>
                  <w:marTop w:val="0"/>
                  <w:marBottom w:val="0"/>
                  <w:divBdr>
                    <w:top w:val="none" w:sz="0" w:space="0" w:color="auto"/>
                    <w:left w:val="none" w:sz="0" w:space="0" w:color="auto"/>
                    <w:bottom w:val="none" w:sz="0" w:space="0" w:color="auto"/>
                    <w:right w:val="none" w:sz="0" w:space="0" w:color="auto"/>
                  </w:divBdr>
                  <w:divsChild>
                    <w:div w:id="136537035">
                      <w:marLeft w:val="0"/>
                      <w:marRight w:val="0"/>
                      <w:marTop w:val="0"/>
                      <w:marBottom w:val="0"/>
                      <w:divBdr>
                        <w:top w:val="none" w:sz="0" w:space="0" w:color="auto"/>
                        <w:left w:val="none" w:sz="0" w:space="0" w:color="auto"/>
                        <w:bottom w:val="none" w:sz="0" w:space="0" w:color="auto"/>
                        <w:right w:val="none" w:sz="0" w:space="0" w:color="auto"/>
                      </w:divBdr>
                      <w:divsChild>
                        <w:div w:id="1172067854">
                          <w:marLeft w:val="0"/>
                          <w:marRight w:val="0"/>
                          <w:marTop w:val="0"/>
                          <w:marBottom w:val="0"/>
                          <w:divBdr>
                            <w:top w:val="none" w:sz="0" w:space="0" w:color="auto"/>
                            <w:left w:val="none" w:sz="0" w:space="0" w:color="auto"/>
                            <w:bottom w:val="none" w:sz="0" w:space="0" w:color="auto"/>
                            <w:right w:val="none" w:sz="0" w:space="0" w:color="auto"/>
                          </w:divBdr>
                          <w:divsChild>
                            <w:div w:id="513157665">
                              <w:marLeft w:val="0"/>
                              <w:marRight w:val="0"/>
                              <w:marTop w:val="0"/>
                              <w:marBottom w:val="0"/>
                              <w:divBdr>
                                <w:top w:val="none" w:sz="0" w:space="0" w:color="auto"/>
                                <w:left w:val="none" w:sz="0" w:space="0" w:color="auto"/>
                                <w:bottom w:val="none" w:sz="0" w:space="0" w:color="auto"/>
                                <w:right w:val="none" w:sz="0" w:space="0" w:color="auto"/>
                              </w:divBdr>
                              <w:divsChild>
                                <w:div w:id="1400135807">
                                  <w:marLeft w:val="0"/>
                                  <w:marRight w:val="0"/>
                                  <w:marTop w:val="0"/>
                                  <w:marBottom w:val="0"/>
                                  <w:divBdr>
                                    <w:top w:val="none" w:sz="0" w:space="0" w:color="auto"/>
                                    <w:left w:val="none" w:sz="0" w:space="0" w:color="auto"/>
                                    <w:bottom w:val="none" w:sz="0" w:space="0" w:color="auto"/>
                                    <w:right w:val="none" w:sz="0" w:space="0" w:color="auto"/>
                                  </w:divBdr>
                                  <w:divsChild>
                                    <w:div w:id="110319114">
                                      <w:marLeft w:val="0"/>
                                      <w:marRight w:val="0"/>
                                      <w:marTop w:val="0"/>
                                      <w:marBottom w:val="0"/>
                                      <w:divBdr>
                                        <w:top w:val="none" w:sz="0" w:space="0" w:color="auto"/>
                                        <w:left w:val="none" w:sz="0" w:space="0" w:color="auto"/>
                                        <w:bottom w:val="none" w:sz="0" w:space="0" w:color="auto"/>
                                        <w:right w:val="none" w:sz="0" w:space="0" w:color="auto"/>
                                      </w:divBdr>
                                    </w:div>
                                    <w:div w:id="1020013189">
                                      <w:marLeft w:val="0"/>
                                      <w:marRight w:val="0"/>
                                      <w:marTop w:val="0"/>
                                      <w:marBottom w:val="0"/>
                                      <w:divBdr>
                                        <w:top w:val="none" w:sz="0" w:space="0" w:color="auto"/>
                                        <w:left w:val="none" w:sz="0" w:space="0" w:color="auto"/>
                                        <w:bottom w:val="none" w:sz="0" w:space="0" w:color="auto"/>
                                        <w:right w:val="none" w:sz="0" w:space="0" w:color="auto"/>
                                      </w:divBdr>
                                      <w:divsChild>
                                        <w:div w:id="1042679550">
                                          <w:marLeft w:val="0"/>
                                          <w:marRight w:val="165"/>
                                          <w:marTop w:val="150"/>
                                          <w:marBottom w:val="0"/>
                                          <w:divBdr>
                                            <w:top w:val="none" w:sz="0" w:space="0" w:color="auto"/>
                                            <w:left w:val="none" w:sz="0" w:space="0" w:color="auto"/>
                                            <w:bottom w:val="none" w:sz="0" w:space="0" w:color="auto"/>
                                            <w:right w:val="none" w:sz="0" w:space="0" w:color="auto"/>
                                          </w:divBdr>
                                          <w:divsChild>
                                            <w:div w:id="191843972">
                                              <w:marLeft w:val="0"/>
                                              <w:marRight w:val="0"/>
                                              <w:marTop w:val="0"/>
                                              <w:marBottom w:val="0"/>
                                              <w:divBdr>
                                                <w:top w:val="none" w:sz="0" w:space="0" w:color="auto"/>
                                                <w:left w:val="none" w:sz="0" w:space="0" w:color="auto"/>
                                                <w:bottom w:val="none" w:sz="0" w:space="0" w:color="auto"/>
                                                <w:right w:val="none" w:sz="0" w:space="0" w:color="auto"/>
                                              </w:divBdr>
                                              <w:divsChild>
                                                <w:div w:id="16413777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523399">
      <w:bodyDiv w:val="1"/>
      <w:marLeft w:val="0"/>
      <w:marRight w:val="0"/>
      <w:marTop w:val="0"/>
      <w:marBottom w:val="0"/>
      <w:divBdr>
        <w:top w:val="none" w:sz="0" w:space="0" w:color="auto"/>
        <w:left w:val="none" w:sz="0" w:space="0" w:color="auto"/>
        <w:bottom w:val="none" w:sz="0" w:space="0" w:color="auto"/>
        <w:right w:val="none" w:sz="0" w:space="0" w:color="auto"/>
      </w:divBdr>
      <w:divsChild>
        <w:div w:id="256644224">
          <w:marLeft w:val="0"/>
          <w:marRight w:val="0"/>
          <w:marTop w:val="0"/>
          <w:marBottom w:val="0"/>
          <w:divBdr>
            <w:top w:val="none" w:sz="0" w:space="0" w:color="auto"/>
            <w:left w:val="none" w:sz="0" w:space="0" w:color="auto"/>
            <w:bottom w:val="none" w:sz="0" w:space="0" w:color="auto"/>
            <w:right w:val="none" w:sz="0" w:space="0" w:color="auto"/>
          </w:divBdr>
        </w:div>
        <w:div w:id="2102723013">
          <w:marLeft w:val="0"/>
          <w:marRight w:val="0"/>
          <w:marTop w:val="0"/>
          <w:marBottom w:val="0"/>
          <w:divBdr>
            <w:top w:val="none" w:sz="0" w:space="0" w:color="auto"/>
            <w:left w:val="none" w:sz="0" w:space="0" w:color="auto"/>
            <w:bottom w:val="none" w:sz="0" w:space="0" w:color="auto"/>
            <w:right w:val="none" w:sz="0" w:space="0" w:color="auto"/>
          </w:divBdr>
        </w:div>
      </w:divsChild>
    </w:div>
    <w:div w:id="1615943180">
      <w:bodyDiv w:val="1"/>
      <w:marLeft w:val="0"/>
      <w:marRight w:val="0"/>
      <w:marTop w:val="0"/>
      <w:marBottom w:val="0"/>
      <w:divBdr>
        <w:top w:val="none" w:sz="0" w:space="0" w:color="auto"/>
        <w:left w:val="none" w:sz="0" w:space="0" w:color="auto"/>
        <w:bottom w:val="none" w:sz="0" w:space="0" w:color="auto"/>
        <w:right w:val="none" w:sz="0" w:space="0" w:color="auto"/>
      </w:divBdr>
    </w:div>
    <w:div w:id="1642151671">
      <w:bodyDiv w:val="1"/>
      <w:marLeft w:val="0"/>
      <w:marRight w:val="0"/>
      <w:marTop w:val="0"/>
      <w:marBottom w:val="0"/>
      <w:divBdr>
        <w:top w:val="none" w:sz="0" w:space="0" w:color="auto"/>
        <w:left w:val="none" w:sz="0" w:space="0" w:color="auto"/>
        <w:bottom w:val="none" w:sz="0" w:space="0" w:color="auto"/>
        <w:right w:val="none" w:sz="0" w:space="0" w:color="auto"/>
      </w:divBdr>
    </w:div>
    <w:div w:id="1985087926">
      <w:bodyDiv w:val="1"/>
      <w:marLeft w:val="0"/>
      <w:marRight w:val="0"/>
      <w:marTop w:val="0"/>
      <w:marBottom w:val="0"/>
      <w:divBdr>
        <w:top w:val="none" w:sz="0" w:space="0" w:color="auto"/>
        <w:left w:val="none" w:sz="0" w:space="0" w:color="auto"/>
        <w:bottom w:val="none" w:sz="0" w:space="0" w:color="auto"/>
        <w:right w:val="none" w:sz="0" w:space="0" w:color="auto"/>
      </w:divBdr>
      <w:divsChild>
        <w:div w:id="445125604">
          <w:marLeft w:val="0"/>
          <w:marRight w:val="0"/>
          <w:marTop w:val="0"/>
          <w:marBottom w:val="0"/>
          <w:divBdr>
            <w:top w:val="none" w:sz="0" w:space="0" w:color="auto"/>
            <w:left w:val="none" w:sz="0" w:space="0" w:color="auto"/>
            <w:bottom w:val="none" w:sz="0" w:space="0" w:color="auto"/>
            <w:right w:val="none" w:sz="0" w:space="0" w:color="auto"/>
          </w:divBdr>
          <w:divsChild>
            <w:div w:id="639269587">
              <w:marLeft w:val="0"/>
              <w:marRight w:val="0"/>
              <w:marTop w:val="0"/>
              <w:marBottom w:val="0"/>
              <w:divBdr>
                <w:top w:val="none" w:sz="0" w:space="0" w:color="auto"/>
                <w:left w:val="none" w:sz="0" w:space="0" w:color="auto"/>
                <w:bottom w:val="none" w:sz="0" w:space="0" w:color="auto"/>
                <w:right w:val="none" w:sz="0" w:space="0" w:color="auto"/>
              </w:divBdr>
              <w:divsChild>
                <w:div w:id="1733845323">
                  <w:marLeft w:val="0"/>
                  <w:marRight w:val="0"/>
                  <w:marTop w:val="0"/>
                  <w:marBottom w:val="0"/>
                  <w:divBdr>
                    <w:top w:val="none" w:sz="0" w:space="0" w:color="auto"/>
                    <w:left w:val="none" w:sz="0" w:space="0" w:color="auto"/>
                    <w:bottom w:val="none" w:sz="0" w:space="0" w:color="auto"/>
                    <w:right w:val="none" w:sz="0" w:space="0" w:color="auto"/>
                  </w:divBdr>
                  <w:divsChild>
                    <w:div w:id="768283095">
                      <w:marLeft w:val="0"/>
                      <w:marRight w:val="0"/>
                      <w:marTop w:val="120"/>
                      <w:marBottom w:val="0"/>
                      <w:divBdr>
                        <w:top w:val="none" w:sz="0" w:space="0" w:color="auto"/>
                        <w:left w:val="none" w:sz="0" w:space="0" w:color="auto"/>
                        <w:bottom w:val="none" w:sz="0" w:space="0" w:color="auto"/>
                        <w:right w:val="none" w:sz="0" w:space="0" w:color="auto"/>
                      </w:divBdr>
                      <w:divsChild>
                        <w:div w:id="1861242710">
                          <w:marLeft w:val="0"/>
                          <w:marRight w:val="0"/>
                          <w:marTop w:val="0"/>
                          <w:marBottom w:val="0"/>
                          <w:divBdr>
                            <w:top w:val="none" w:sz="0" w:space="0" w:color="auto"/>
                            <w:left w:val="none" w:sz="0" w:space="0" w:color="auto"/>
                            <w:bottom w:val="none" w:sz="0" w:space="0" w:color="auto"/>
                            <w:right w:val="none" w:sz="0" w:space="0" w:color="auto"/>
                          </w:divBdr>
                          <w:divsChild>
                            <w:div w:id="400296213">
                              <w:marLeft w:val="0"/>
                              <w:marRight w:val="0"/>
                              <w:marTop w:val="0"/>
                              <w:marBottom w:val="0"/>
                              <w:divBdr>
                                <w:top w:val="none" w:sz="0" w:space="0" w:color="auto"/>
                                <w:left w:val="none" w:sz="0" w:space="0" w:color="auto"/>
                                <w:bottom w:val="none" w:sz="0" w:space="0" w:color="auto"/>
                                <w:right w:val="none" w:sz="0" w:space="0" w:color="auto"/>
                              </w:divBdr>
                              <w:divsChild>
                                <w:div w:id="928930660">
                                  <w:marLeft w:val="0"/>
                                  <w:marRight w:val="0"/>
                                  <w:marTop w:val="0"/>
                                  <w:marBottom w:val="0"/>
                                  <w:divBdr>
                                    <w:top w:val="none" w:sz="0" w:space="0" w:color="auto"/>
                                    <w:left w:val="none" w:sz="0" w:space="0" w:color="auto"/>
                                    <w:bottom w:val="none" w:sz="0" w:space="0" w:color="auto"/>
                                    <w:right w:val="none" w:sz="0" w:space="0" w:color="auto"/>
                                  </w:divBdr>
                                  <w:divsChild>
                                    <w:div w:id="1664502300">
                                      <w:marLeft w:val="0"/>
                                      <w:marRight w:val="0"/>
                                      <w:marTop w:val="0"/>
                                      <w:marBottom w:val="0"/>
                                      <w:divBdr>
                                        <w:top w:val="none" w:sz="0" w:space="0" w:color="auto"/>
                                        <w:left w:val="none" w:sz="0" w:space="0" w:color="auto"/>
                                        <w:bottom w:val="none" w:sz="0" w:space="0" w:color="auto"/>
                                        <w:right w:val="none" w:sz="0" w:space="0" w:color="auto"/>
                                      </w:divBdr>
                                      <w:divsChild>
                                        <w:div w:id="1004623033">
                                          <w:marLeft w:val="0"/>
                                          <w:marRight w:val="0"/>
                                          <w:marTop w:val="0"/>
                                          <w:marBottom w:val="0"/>
                                          <w:divBdr>
                                            <w:top w:val="none" w:sz="0" w:space="0" w:color="auto"/>
                                            <w:left w:val="none" w:sz="0" w:space="0" w:color="auto"/>
                                            <w:bottom w:val="none" w:sz="0" w:space="0" w:color="auto"/>
                                            <w:right w:val="none" w:sz="0" w:space="0" w:color="auto"/>
                                          </w:divBdr>
                                          <w:divsChild>
                                            <w:div w:id="2059813120">
                                              <w:marLeft w:val="0"/>
                                              <w:marRight w:val="0"/>
                                              <w:marTop w:val="0"/>
                                              <w:marBottom w:val="0"/>
                                              <w:divBdr>
                                                <w:top w:val="none" w:sz="0" w:space="0" w:color="auto"/>
                                                <w:left w:val="none" w:sz="0" w:space="0" w:color="auto"/>
                                                <w:bottom w:val="none" w:sz="0" w:space="0" w:color="auto"/>
                                                <w:right w:val="none" w:sz="0" w:space="0" w:color="auto"/>
                                              </w:divBdr>
                                              <w:divsChild>
                                                <w:div w:id="1066996363">
                                                  <w:marLeft w:val="0"/>
                                                  <w:marRight w:val="0"/>
                                                  <w:marTop w:val="0"/>
                                                  <w:marBottom w:val="0"/>
                                                  <w:divBdr>
                                                    <w:top w:val="none" w:sz="0" w:space="0" w:color="auto"/>
                                                    <w:left w:val="none" w:sz="0" w:space="0" w:color="auto"/>
                                                    <w:bottom w:val="none" w:sz="0" w:space="0" w:color="auto"/>
                                                    <w:right w:val="none" w:sz="0" w:space="0" w:color="auto"/>
                                                  </w:divBdr>
                                                  <w:divsChild>
                                                    <w:div w:id="1275601510">
                                                      <w:marLeft w:val="0"/>
                                                      <w:marRight w:val="0"/>
                                                      <w:marTop w:val="0"/>
                                                      <w:marBottom w:val="0"/>
                                                      <w:divBdr>
                                                        <w:top w:val="none" w:sz="0" w:space="0" w:color="auto"/>
                                                        <w:left w:val="none" w:sz="0" w:space="0" w:color="auto"/>
                                                        <w:bottom w:val="none" w:sz="0" w:space="0" w:color="auto"/>
                                                        <w:right w:val="none" w:sz="0" w:space="0" w:color="auto"/>
                                                      </w:divBdr>
                                                      <w:divsChild>
                                                        <w:div w:id="172186082">
                                                          <w:marLeft w:val="0"/>
                                                          <w:marRight w:val="0"/>
                                                          <w:marTop w:val="0"/>
                                                          <w:marBottom w:val="0"/>
                                                          <w:divBdr>
                                                            <w:top w:val="none" w:sz="0" w:space="0" w:color="auto"/>
                                                            <w:left w:val="none" w:sz="0" w:space="0" w:color="auto"/>
                                                            <w:bottom w:val="none" w:sz="0" w:space="0" w:color="auto"/>
                                                            <w:right w:val="none" w:sz="0" w:space="0" w:color="auto"/>
                                                          </w:divBdr>
                                                          <w:divsChild>
                                                            <w:div w:id="1750535456">
                                                              <w:marLeft w:val="0"/>
                                                              <w:marRight w:val="0"/>
                                                              <w:marTop w:val="0"/>
                                                              <w:marBottom w:val="0"/>
                                                              <w:divBdr>
                                                                <w:top w:val="none" w:sz="0" w:space="0" w:color="auto"/>
                                                                <w:left w:val="none" w:sz="0" w:space="0" w:color="auto"/>
                                                                <w:bottom w:val="none" w:sz="0" w:space="0" w:color="auto"/>
                                                                <w:right w:val="none" w:sz="0" w:space="0" w:color="auto"/>
                                                              </w:divBdr>
                                                            </w:div>
                                                            <w:div w:id="1648432193">
                                                              <w:marLeft w:val="0"/>
                                                              <w:marRight w:val="0"/>
                                                              <w:marTop w:val="0"/>
                                                              <w:marBottom w:val="0"/>
                                                              <w:divBdr>
                                                                <w:top w:val="none" w:sz="0" w:space="0" w:color="auto"/>
                                                                <w:left w:val="none" w:sz="0" w:space="0" w:color="auto"/>
                                                                <w:bottom w:val="none" w:sz="0" w:space="0" w:color="auto"/>
                                                                <w:right w:val="none" w:sz="0" w:space="0" w:color="auto"/>
                                                              </w:divBdr>
                                                              <w:divsChild>
                                                                <w:div w:id="1247416884">
                                                                  <w:marLeft w:val="0"/>
                                                                  <w:marRight w:val="165"/>
                                                                  <w:marTop w:val="150"/>
                                                                  <w:marBottom w:val="0"/>
                                                                  <w:divBdr>
                                                                    <w:top w:val="none" w:sz="0" w:space="0" w:color="auto"/>
                                                                    <w:left w:val="none" w:sz="0" w:space="0" w:color="auto"/>
                                                                    <w:bottom w:val="none" w:sz="0" w:space="0" w:color="auto"/>
                                                                    <w:right w:val="none" w:sz="0" w:space="0" w:color="auto"/>
                                                                  </w:divBdr>
                                                                  <w:divsChild>
                                                                    <w:div w:id="1015575475">
                                                                      <w:marLeft w:val="0"/>
                                                                      <w:marRight w:val="0"/>
                                                                      <w:marTop w:val="0"/>
                                                                      <w:marBottom w:val="0"/>
                                                                      <w:divBdr>
                                                                        <w:top w:val="none" w:sz="0" w:space="0" w:color="auto"/>
                                                                        <w:left w:val="none" w:sz="0" w:space="0" w:color="auto"/>
                                                                        <w:bottom w:val="none" w:sz="0" w:space="0" w:color="auto"/>
                                                                        <w:right w:val="none" w:sz="0" w:space="0" w:color="auto"/>
                                                                      </w:divBdr>
                                                                      <w:divsChild>
                                                                        <w:div w:id="521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0048">
                                                                  <w:marLeft w:val="0"/>
                                                                  <w:marRight w:val="0"/>
                                                                  <w:marTop w:val="0"/>
                                                                  <w:marBottom w:val="0"/>
                                                                  <w:divBdr>
                                                                    <w:top w:val="none" w:sz="0" w:space="0" w:color="auto"/>
                                                                    <w:left w:val="none" w:sz="0" w:space="0" w:color="auto"/>
                                                                    <w:bottom w:val="none" w:sz="0" w:space="0" w:color="auto"/>
                                                                    <w:right w:val="none" w:sz="0" w:space="0" w:color="auto"/>
                                                                  </w:divBdr>
                                                                </w:div>
                                                                <w:div w:id="2004818526">
                                                                  <w:marLeft w:val="0"/>
                                                                  <w:marRight w:val="0"/>
                                                                  <w:marTop w:val="0"/>
                                                                  <w:marBottom w:val="0"/>
                                                                  <w:divBdr>
                                                                    <w:top w:val="none" w:sz="0" w:space="0" w:color="auto"/>
                                                                    <w:left w:val="none" w:sz="0" w:space="0" w:color="auto"/>
                                                                    <w:bottom w:val="none" w:sz="0" w:space="0" w:color="auto"/>
                                                                    <w:right w:val="none" w:sz="0" w:space="0" w:color="auto"/>
                                                                  </w:divBdr>
                                                                </w:div>
                                                                <w:div w:id="2723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1715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2734">
          <w:marLeft w:val="0"/>
          <w:marRight w:val="0"/>
          <w:marTop w:val="0"/>
          <w:marBottom w:val="0"/>
          <w:divBdr>
            <w:top w:val="none" w:sz="0" w:space="0" w:color="auto"/>
            <w:left w:val="none" w:sz="0" w:space="0" w:color="auto"/>
            <w:bottom w:val="none" w:sz="0" w:space="0" w:color="auto"/>
            <w:right w:val="none" w:sz="0" w:space="0" w:color="auto"/>
          </w:divBdr>
          <w:divsChild>
            <w:div w:id="2069303974">
              <w:marLeft w:val="0"/>
              <w:marRight w:val="0"/>
              <w:marTop w:val="0"/>
              <w:marBottom w:val="0"/>
              <w:divBdr>
                <w:top w:val="none" w:sz="0" w:space="0" w:color="auto"/>
                <w:left w:val="none" w:sz="0" w:space="0" w:color="auto"/>
                <w:bottom w:val="none" w:sz="0" w:space="0" w:color="auto"/>
                <w:right w:val="none" w:sz="0" w:space="0" w:color="auto"/>
              </w:divBdr>
              <w:divsChild>
                <w:div w:id="2066643052">
                  <w:marLeft w:val="0"/>
                  <w:marRight w:val="0"/>
                  <w:marTop w:val="0"/>
                  <w:marBottom w:val="0"/>
                  <w:divBdr>
                    <w:top w:val="none" w:sz="0" w:space="0" w:color="auto"/>
                    <w:left w:val="none" w:sz="0" w:space="0" w:color="auto"/>
                    <w:bottom w:val="none" w:sz="0" w:space="0" w:color="auto"/>
                    <w:right w:val="none" w:sz="0" w:space="0" w:color="auto"/>
                  </w:divBdr>
                  <w:divsChild>
                    <w:div w:id="1624919659">
                      <w:marLeft w:val="0"/>
                      <w:marRight w:val="0"/>
                      <w:marTop w:val="0"/>
                      <w:marBottom w:val="0"/>
                      <w:divBdr>
                        <w:top w:val="none" w:sz="0" w:space="0" w:color="auto"/>
                        <w:left w:val="none" w:sz="0" w:space="0" w:color="auto"/>
                        <w:bottom w:val="none" w:sz="0" w:space="0" w:color="auto"/>
                        <w:right w:val="none" w:sz="0" w:space="0" w:color="auto"/>
                      </w:divBdr>
                      <w:divsChild>
                        <w:div w:id="876742432">
                          <w:marLeft w:val="0"/>
                          <w:marRight w:val="0"/>
                          <w:marTop w:val="0"/>
                          <w:marBottom w:val="0"/>
                          <w:divBdr>
                            <w:top w:val="none" w:sz="0" w:space="0" w:color="auto"/>
                            <w:left w:val="none" w:sz="0" w:space="0" w:color="auto"/>
                            <w:bottom w:val="none" w:sz="0" w:space="0" w:color="auto"/>
                            <w:right w:val="none" w:sz="0" w:space="0" w:color="auto"/>
                          </w:divBdr>
                          <w:divsChild>
                            <w:div w:id="2121097865">
                              <w:marLeft w:val="0"/>
                              <w:marRight w:val="0"/>
                              <w:marTop w:val="0"/>
                              <w:marBottom w:val="0"/>
                              <w:divBdr>
                                <w:top w:val="none" w:sz="0" w:space="0" w:color="auto"/>
                                <w:left w:val="none" w:sz="0" w:space="0" w:color="auto"/>
                                <w:bottom w:val="none" w:sz="0" w:space="0" w:color="auto"/>
                                <w:right w:val="none" w:sz="0" w:space="0" w:color="auto"/>
                              </w:divBdr>
                              <w:divsChild>
                                <w:div w:id="542837153">
                                  <w:marLeft w:val="0"/>
                                  <w:marRight w:val="0"/>
                                  <w:marTop w:val="0"/>
                                  <w:marBottom w:val="0"/>
                                  <w:divBdr>
                                    <w:top w:val="none" w:sz="0" w:space="0" w:color="auto"/>
                                    <w:left w:val="none" w:sz="0" w:space="0" w:color="auto"/>
                                    <w:bottom w:val="none" w:sz="0" w:space="0" w:color="auto"/>
                                    <w:right w:val="none" w:sz="0" w:space="0" w:color="auto"/>
                                  </w:divBdr>
                                  <w:divsChild>
                                    <w:div w:id="6247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1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tmedicine.utoronto.ca/sites/default/files/Royal%20college%20EPAs%20document.pdf-" TargetMode="External"/><Relationship Id="rId13" Type="http://schemas.openxmlformats.org/officeDocument/2006/relationships/hyperlink" Target="https://www.acponline.org/sites/default/files/documents/about_acp/chapters/ca/paul_2020.pdf" TargetMode="External"/><Relationship Id="rId3" Type="http://schemas.openxmlformats.org/officeDocument/2006/relationships/settings" Target="settings.xml"/><Relationship Id="rId7" Type="http://schemas.openxmlformats.org/officeDocument/2006/relationships/hyperlink" Target="https://www.afgib.de/fileadmin/INTERNET/1-DOWNLOADS/AKTUELLES/Minimum_geriatric_competencies.pdf"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igg.it/manuale-di-competenze-in-geriatria/" TargetMode="External"/><Relationship Id="rId11" Type="http://schemas.openxmlformats.org/officeDocument/2006/relationships/hyperlink" Target="https://www.sigg.it/wp-content/uploads/2021/07/News_competenze-minime-in-Geriatria-degli-studenti-del-corso-di-laurea-di-Medicina-sono-state-aggiornate-in-USA.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pmc.ncbi.nlm.nih.gov/articles/PMC9089827/" TargetMode="External"/><Relationship Id="rId4" Type="http://schemas.openxmlformats.org/officeDocument/2006/relationships/webSettings" Target="webSettings.xml"/><Relationship Id="rId9" Type="http://schemas.openxmlformats.org/officeDocument/2006/relationships/hyperlink" Target="https://academic.oup.com/ageing/article/43/5/695/47012?login=true" TargetMode="External"/><Relationship Id="rId14"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2184</Words>
  <Characters>12453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Gianfranco Salvioli</cp:lastModifiedBy>
  <cp:revision>2</cp:revision>
  <cp:lastPrinted>2024-11-22T14:07:00Z</cp:lastPrinted>
  <dcterms:created xsi:type="dcterms:W3CDTF">2024-11-27T08:10:00Z</dcterms:created>
  <dcterms:modified xsi:type="dcterms:W3CDTF">2024-11-27T08:10:00Z</dcterms:modified>
</cp:coreProperties>
</file>