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51" w:rsidRPr="009D2784" w:rsidRDefault="008E3181">
      <w:pPr>
        <w:rPr>
          <w:sz w:val="32"/>
          <w:szCs w:val="32"/>
        </w:rPr>
      </w:pPr>
      <w:r>
        <w:rPr>
          <w:sz w:val="32"/>
          <w:szCs w:val="32"/>
        </w:rPr>
        <w:t>PROPOSTE DELLA SIGG PER MIGLIORA</w:t>
      </w:r>
      <w:r w:rsidR="00487377" w:rsidRPr="009D2784">
        <w:rPr>
          <w:sz w:val="32"/>
          <w:szCs w:val="32"/>
        </w:rPr>
        <w:t xml:space="preserve">RE LE CURE GERIATRICHE </w:t>
      </w:r>
    </w:p>
    <w:p w:rsidR="009D2784" w:rsidRDefault="00CF1CB5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’allegato documento relativo alle carenze dell’assistenza geriatrica in UK ha il pregio di </w:t>
      </w:r>
      <w:r w:rsidR="00350A51" w:rsidRPr="00350A5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sistematizzare gli ambiti assistenziali e/o procedurali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nei quali sono presenti 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di offrire per ciascuno una o più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possibile 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concreta esperienza positiva (best </w:t>
      </w:r>
      <w:proofErr w:type="spellStart"/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practice</w:t>
      </w:r>
      <w:proofErr w:type="spellEnd"/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 rilevata sul territorio britannico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nell’ ambito del N</w:t>
      </w:r>
      <w:r w:rsidR="004873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HS (servizio sanitario inglese) – </w:t>
      </w:r>
      <w:r w:rsidR="000B10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 veda </w:t>
      </w:r>
      <w:hyperlink r:id="rId5" w:history="1">
        <w:r w:rsidR="009D2784" w:rsidRPr="005E2F7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https://www.kingsfund.org.uk/sites/default/files/field/field_publication_file/making-health-care-systems-fit-ageing-population-oliver-foot-humphries-mar14.pdf</w:t>
        </w:r>
      </w:hyperlink>
      <w:r w:rsidR="009D27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.</w:t>
      </w:r>
    </w:p>
    <w:p w:rsidR="00CF1CB5" w:rsidRDefault="009D2784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 s</w:t>
      </w:r>
      <w:r w:rsidR="00CF1C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ono descritte possibili iniziative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geriatriche </w:t>
      </w:r>
      <w:r w:rsidR="00CF1C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diversi settori della sanità, tenendo ben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 la rilevanza</w:t>
      </w:r>
      <w:r w:rsidR="00CF1C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dei </w:t>
      </w:r>
      <w:proofErr w:type="spellStart"/>
      <w:r w:rsidR="00CF1C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setting</w:t>
      </w:r>
      <w:proofErr w:type="spellEnd"/>
      <w:r w:rsidR="00CF1C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extra-ospedalieri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nella cura ed assistenza alle persone anziane.</w:t>
      </w:r>
      <w:r w:rsidR="00CF1C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CF1CB5" w:rsidRDefault="00CF1CB5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556A7" w:rsidRDefault="009D2784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Anche la SIGG vuole </w:t>
      </w:r>
      <w:r w:rsidR="005556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tentare </w:t>
      </w:r>
      <w:r w:rsidR="0037027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</w:t>
      </w:r>
      <w:r w:rsidR="00F57D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</w:t>
      </w:r>
      <w:r w:rsidR="005556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lmare le tante carenze </w:t>
      </w:r>
      <w:r w:rsidR="00F57D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presenti nel </w:t>
      </w:r>
      <w:r w:rsidR="0037027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nostro sistema sanitario nazionale </w:t>
      </w:r>
      <w:r w:rsidR="00F57D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anche nei tanti sistemi sanitari regionali.   </w:t>
      </w:r>
    </w:p>
    <w:p w:rsidR="005556A7" w:rsidRDefault="005556A7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57DD8" w:rsidRPr="005556A7" w:rsidRDefault="00F57DD8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556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 elenco dei topic</w:t>
      </w:r>
      <w:r w:rsidR="005556A7" w:rsidRPr="005556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passibili di interventi migliorativi </w:t>
      </w:r>
      <w:r w:rsidRPr="005556A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quello che segue:</w:t>
      </w:r>
    </w:p>
    <w:p w:rsidR="00F57DD8" w:rsidRPr="005556A7" w:rsidRDefault="00F57DD8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1 Healthy active ageing and supporting independence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2 Helping people to live well with simple or stable</w:t>
      </w:r>
      <w:r w:rsidR="00C94625"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 xml:space="preserve"> long-term conditions 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3 Helping people live with complex co-morbidities, including</w:t>
      </w:r>
      <w:r w:rsidR="00C94625"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 xml:space="preserve"> dementia and frailty 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4 Rapid support close to home in times of crisis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5 Good acute hospital care when needed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6 Good discharge planning and post-discharge support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7 Good rehabilitation and re-</w:t>
      </w:r>
      <w:proofErr w:type="spellStart"/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ablement</w:t>
      </w:r>
      <w:proofErr w:type="spellEnd"/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 xml:space="preserve"> (outside acute hospitals)</w:t>
      </w:r>
      <w:r w:rsidR="00C94625"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 xml:space="preserve"> </w:t>
      </w: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after acute illness or injury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8 High-quality, long-term nursing residential care for those</w:t>
      </w:r>
      <w:r w:rsidR="00C94625"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 xml:space="preserve"> </w:t>
      </w: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who need it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9 Choice, control, care and support towards the end of life</w:t>
      </w:r>
    </w:p>
    <w:p w:rsidR="00F57DD8" w:rsidRPr="00EC264B" w:rsidRDefault="00F57DD8" w:rsidP="00F57D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10 Making it happen – integrated care to support older people</w:t>
      </w:r>
      <w:r w:rsidR="00C94625"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 xml:space="preserve"> </w:t>
      </w:r>
      <w:r w:rsidRPr="00EC264B"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  <w:t>and their families</w:t>
      </w:r>
    </w:p>
    <w:p w:rsidR="00F57DD8" w:rsidRPr="00EC264B" w:rsidRDefault="00F57DD8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it-IT"/>
        </w:rPr>
      </w:pPr>
    </w:p>
    <w:p w:rsidR="00350A51" w:rsidRPr="00487377" w:rsidRDefault="00350A51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487377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 </w:t>
      </w:r>
    </w:p>
    <w:p w:rsidR="00350A51" w:rsidRPr="00350A51" w:rsidRDefault="00C94625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 in Italia esiston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 </w:t>
      </w:r>
      <w:r w:rsidR="00350A51" w:rsidRPr="00350A5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buone pratiche operative in diversi ambiti dell’assistenza geriatrica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Proprio di recente, due di queste, l’apertura di un </w:t>
      </w:r>
      <w:proofErr w:type="spellStart"/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day</w:t>
      </w:r>
      <w:proofErr w:type="spellEnd"/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service geriatrico annesso al DEA e l’organizzazione di un articolato servizio di gestione della demenza, sono state segnalate a tutti i soci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attraversi i canali informativi della SIGG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350A51" w:rsidRPr="00350A51" w:rsidRDefault="00350A51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C94625" w:rsidRDefault="00370270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SIGG  ha chiesto</w:t>
      </w:r>
      <w:r w:rsidR="00EC26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ai Soci e a chi è interessato 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riportare per ciascun </w:t>
      </w:r>
      <w:proofErr w:type="spellStart"/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topic</w:t>
      </w:r>
      <w:proofErr w:type="spellEnd"/>
      <w:r w:rsidR="00EC26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(vedi lista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 eventuali </w:t>
      </w:r>
      <w:r w:rsidR="00350A51" w:rsidRPr="00350A5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esempi di buona prati</w:t>
      </w:r>
      <w:bookmarkStart w:id="0" w:name="_GoBack"/>
      <w:bookmarkEnd w:id="0"/>
      <w:r w:rsidR="00350A51" w:rsidRPr="00350A5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in cui sono stati 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diret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tamente coinvolti e che possono</w:t>
      </w:r>
      <w:r w:rsidR="00350A51"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quindi descrivere sinteticamente</w:t>
      </w:r>
      <w:r w:rsidR="00EC26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ma compiutamente in modo che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progetti </w:t>
      </w:r>
      <w:r w:rsidR="00EC26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possano essere imitati, migliorati e anche adattati a realtà diverse. </w:t>
      </w:r>
    </w:p>
    <w:p w:rsidR="00487377" w:rsidRDefault="00487377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87377" w:rsidRDefault="00487377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proposta del Presidente della SIGG prof R</w:t>
      </w:r>
      <w:r w:rsidR="009D27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Antonelli è </w:t>
      </w:r>
      <w:r w:rsidRPr="00487377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allegata</w:t>
      </w:r>
    </w:p>
    <w:p w:rsidR="00C94625" w:rsidRDefault="00C94625" w:rsidP="00885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625" w:rsidRDefault="00C94625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50A51" w:rsidRPr="00350A51" w:rsidRDefault="00350A51" w:rsidP="00350A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50A51" w:rsidRPr="00C94625" w:rsidRDefault="00350A51" w:rsidP="00C94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50A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="00C94625">
        <w:t xml:space="preserve"> </w:t>
      </w:r>
    </w:p>
    <w:sectPr w:rsidR="00350A51" w:rsidRPr="00C94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51"/>
    <w:rsid w:val="000B10F9"/>
    <w:rsid w:val="00350A51"/>
    <w:rsid w:val="00370270"/>
    <w:rsid w:val="00487377"/>
    <w:rsid w:val="005556A7"/>
    <w:rsid w:val="008859F2"/>
    <w:rsid w:val="008E3181"/>
    <w:rsid w:val="008F5F6C"/>
    <w:rsid w:val="009D2784"/>
    <w:rsid w:val="00C94625"/>
    <w:rsid w:val="00CF1CB5"/>
    <w:rsid w:val="00EC264B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2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2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ngsfund.org.uk/sites/default/files/field/field_publication_file/making-health-care-systems-fit-ageing-population-oliver-foot-humphries-mar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12</cp:revision>
  <dcterms:created xsi:type="dcterms:W3CDTF">2019-02-20T07:28:00Z</dcterms:created>
  <dcterms:modified xsi:type="dcterms:W3CDTF">2019-02-20T09:57:00Z</dcterms:modified>
</cp:coreProperties>
</file>