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FA" w:rsidRPr="00C13483" w:rsidRDefault="00827290" w:rsidP="00B92BFA">
      <w:pPr>
        <w:pStyle w:val="NormaleWeb"/>
        <w:shd w:val="clear" w:color="auto" w:fill="FFFFFF"/>
        <w:spacing w:before="0" w:beforeAutospacing="0" w:after="90" w:afterAutospacing="0"/>
        <w:rPr>
          <w:rFonts w:ascii="Helvetica" w:hAnsi="Helvetica"/>
          <w:b/>
          <w:i/>
          <w:color w:val="1D2129"/>
          <w:sz w:val="32"/>
          <w:szCs w:val="32"/>
        </w:rPr>
      </w:pPr>
      <w:bookmarkStart w:id="0" w:name="_GoBack"/>
      <w:r w:rsidRPr="00C13483">
        <w:rPr>
          <w:rFonts w:ascii="Helvetica" w:hAnsi="Helvetica"/>
          <w:b/>
          <w:i/>
          <w:color w:val="1D2129"/>
          <w:sz w:val="32"/>
          <w:szCs w:val="32"/>
        </w:rPr>
        <w:t xml:space="preserve">Geriatria e Leadership  </w:t>
      </w:r>
      <w:r w:rsidR="00C13483" w:rsidRPr="00C13483">
        <w:rPr>
          <w:rFonts w:ascii="Helvetica" w:hAnsi="Helvetica"/>
          <w:b/>
          <w:i/>
          <w:color w:val="1D2129"/>
          <w:sz w:val="32"/>
          <w:szCs w:val="32"/>
        </w:rPr>
        <w:t xml:space="preserve">necessari </w:t>
      </w:r>
      <w:r w:rsidRPr="00C13483">
        <w:rPr>
          <w:rFonts w:ascii="Helvetica" w:hAnsi="Helvetica"/>
          <w:b/>
          <w:i/>
          <w:color w:val="1D2129"/>
          <w:sz w:val="32"/>
          <w:szCs w:val="32"/>
        </w:rPr>
        <w:t xml:space="preserve">per il rinnovamento dei servizi sanitari e socio-sanitari </w:t>
      </w:r>
    </w:p>
    <w:bookmarkEnd w:id="0"/>
    <w:p w:rsidR="003D58BA" w:rsidRPr="00827290" w:rsidRDefault="00B92BFA" w:rsidP="00827290">
      <w:pPr>
        <w:pStyle w:val="NormaleWeb"/>
        <w:shd w:val="clear" w:color="auto" w:fill="FFFFFF"/>
        <w:spacing w:before="90" w:beforeAutospacing="0" w:after="90" w:afterAutospacing="0"/>
        <w:rPr>
          <w:rFonts w:ascii="Helvetica" w:hAnsi="Helvetica"/>
          <w:color w:val="1D2129"/>
          <w:sz w:val="21"/>
          <w:szCs w:val="21"/>
        </w:rPr>
      </w:pPr>
      <w:r>
        <w:rPr>
          <w:rFonts w:ascii="Helvetica" w:hAnsi="Helvetica"/>
          <w:color w:val="1D2129"/>
          <w:sz w:val="21"/>
          <w:szCs w:val="21"/>
        </w:rPr>
        <w:t>anche se la c</w:t>
      </w:r>
      <w:r w:rsidR="00330815">
        <w:rPr>
          <w:rFonts w:ascii="Helvetica" w:hAnsi="Helvetica"/>
          <w:color w:val="1D2129"/>
          <w:sz w:val="21"/>
          <w:szCs w:val="21"/>
        </w:rPr>
        <w:t xml:space="preserve">ollaborazione  definiamola  partnership </w:t>
      </w:r>
      <w:r w:rsidR="00827290">
        <w:rPr>
          <w:rFonts w:ascii="Helvetica" w:hAnsi="Helvetica"/>
          <w:color w:val="1D2129"/>
          <w:sz w:val="21"/>
          <w:szCs w:val="21"/>
        </w:rPr>
        <w:t xml:space="preserve"> </w:t>
      </w:r>
      <w:r>
        <w:rPr>
          <w:rFonts w:ascii="Helvetica" w:hAnsi="Helvetica"/>
          <w:color w:val="1D2129"/>
          <w:sz w:val="21"/>
          <w:szCs w:val="21"/>
        </w:rPr>
        <w:t xml:space="preserve"> costituisce una caratteristica fondamentale </w:t>
      </w:r>
      <w:r w:rsidR="00AB0A73">
        <w:rPr>
          <w:rFonts w:ascii="Helvetica" w:hAnsi="Helvetica"/>
          <w:color w:val="1D2129"/>
          <w:sz w:val="21"/>
          <w:szCs w:val="21"/>
        </w:rPr>
        <w:t xml:space="preserve">e necessaria </w:t>
      </w:r>
      <w:r>
        <w:rPr>
          <w:rFonts w:ascii="Helvetica" w:hAnsi="Helvetica"/>
          <w:color w:val="1D2129"/>
          <w:sz w:val="21"/>
          <w:szCs w:val="21"/>
        </w:rPr>
        <w:t>della medicina geriatrica,</w:t>
      </w:r>
      <w:r w:rsidR="00827290">
        <w:rPr>
          <w:rFonts w:ascii="Helvetica" w:hAnsi="Helvetica"/>
          <w:color w:val="1D2129"/>
          <w:sz w:val="21"/>
          <w:szCs w:val="21"/>
        </w:rPr>
        <w:t xml:space="preserve"> </w:t>
      </w:r>
      <w:r w:rsidR="00AB0A73">
        <w:rPr>
          <w:rFonts w:ascii="Helvetica" w:hAnsi="Helvetica"/>
          <w:color w:val="1D2129"/>
          <w:sz w:val="21"/>
          <w:szCs w:val="21"/>
        </w:rPr>
        <w:t>il</w:t>
      </w:r>
      <w:r>
        <w:rPr>
          <w:rFonts w:ascii="Helvetica" w:hAnsi="Helvetica"/>
          <w:color w:val="1D2129"/>
          <w:sz w:val="21"/>
          <w:szCs w:val="21"/>
        </w:rPr>
        <w:t xml:space="preserve"> successo </w:t>
      </w:r>
      <w:r w:rsidR="00AB0A73">
        <w:rPr>
          <w:rFonts w:ascii="Helvetica" w:hAnsi="Helvetica"/>
          <w:color w:val="1D2129"/>
          <w:sz w:val="21"/>
          <w:szCs w:val="21"/>
        </w:rPr>
        <w:t xml:space="preserve">della Geriatria </w:t>
      </w:r>
      <w:r>
        <w:rPr>
          <w:rFonts w:ascii="Helvetica" w:hAnsi="Helvetica"/>
          <w:color w:val="1D2129"/>
          <w:sz w:val="21"/>
          <w:szCs w:val="21"/>
        </w:rPr>
        <w:t>è sicuramente dipendente dalle attività</w:t>
      </w:r>
      <w:r w:rsidR="00AB0A73">
        <w:rPr>
          <w:rFonts w:ascii="Helvetica" w:hAnsi="Helvetica"/>
          <w:color w:val="1D2129"/>
          <w:sz w:val="21"/>
          <w:szCs w:val="21"/>
        </w:rPr>
        <w:t xml:space="preserve"> e dalle iniziative </w:t>
      </w:r>
      <w:r>
        <w:rPr>
          <w:rFonts w:ascii="Helvetica" w:hAnsi="Helvetica"/>
          <w:color w:val="1D2129"/>
          <w:sz w:val="21"/>
          <w:szCs w:val="21"/>
        </w:rPr>
        <w:t xml:space="preserve"> legate alla </w:t>
      </w:r>
      <w:r w:rsidR="00827290">
        <w:rPr>
          <w:rFonts w:ascii="Helvetica" w:hAnsi="Helvetica"/>
          <w:color w:val="1D2129"/>
          <w:sz w:val="21"/>
          <w:szCs w:val="21"/>
        </w:rPr>
        <w:t xml:space="preserve">sua </w:t>
      </w:r>
      <w:r>
        <w:rPr>
          <w:rFonts w:ascii="Helvetica" w:hAnsi="Helvetica"/>
          <w:color w:val="1D2129"/>
          <w:sz w:val="21"/>
          <w:szCs w:val="21"/>
        </w:rPr>
        <w:t>leadership (posizione di preminenza)</w:t>
      </w:r>
      <w:r w:rsidR="00827290">
        <w:rPr>
          <w:rFonts w:ascii="Helvetica" w:hAnsi="Helvetica"/>
          <w:color w:val="1D2129"/>
          <w:sz w:val="21"/>
          <w:szCs w:val="21"/>
        </w:rPr>
        <w:t xml:space="preserve"> </w:t>
      </w:r>
      <w:r>
        <w:rPr>
          <w:rFonts w:ascii="Helvetica" w:hAnsi="Helvetica"/>
          <w:color w:val="1D2129"/>
          <w:sz w:val="21"/>
          <w:szCs w:val="21"/>
        </w:rPr>
        <w:t xml:space="preserve"> che al moment</w:t>
      </w:r>
      <w:r w:rsidR="00827290">
        <w:rPr>
          <w:rFonts w:ascii="Helvetica" w:hAnsi="Helvetica"/>
          <w:color w:val="1D2129"/>
          <w:sz w:val="21"/>
          <w:szCs w:val="21"/>
        </w:rPr>
        <w:t>o sembra  inadeguata  alla realtà italiana ricca di anziani e grandi vecchi, spesso disabili e non autosufficienti.</w:t>
      </w:r>
      <w:r w:rsidR="00AB0A73">
        <w:rPr>
          <w:rFonts w:ascii="Helvetica" w:hAnsi="Helvetica"/>
          <w:color w:val="1D2129"/>
          <w:sz w:val="21"/>
          <w:szCs w:val="21"/>
        </w:rPr>
        <w:t xml:space="preserve">  </w:t>
      </w:r>
      <w:r w:rsidR="003D58BA">
        <w:rPr>
          <w:rFonts w:ascii="Arial" w:hAnsi="Arial" w:cs="Arial"/>
          <w:color w:val="222222"/>
        </w:rPr>
        <w:t xml:space="preserve">Esiste una discrepanza eccessiva </w:t>
      </w:r>
      <w:r w:rsidR="00827290">
        <w:rPr>
          <w:rFonts w:ascii="Arial" w:hAnsi="Arial" w:cs="Arial"/>
          <w:color w:val="222222"/>
        </w:rPr>
        <w:t xml:space="preserve"> fra </w:t>
      </w:r>
      <w:r w:rsidR="003E260A" w:rsidRPr="003E260A">
        <w:rPr>
          <w:rFonts w:ascii="Arial" w:hAnsi="Arial" w:cs="Arial"/>
          <w:color w:val="222222"/>
        </w:rPr>
        <w:t>qualità della ricerc</w:t>
      </w:r>
      <w:r w:rsidR="00827290">
        <w:rPr>
          <w:rFonts w:ascii="Arial" w:hAnsi="Arial" w:cs="Arial"/>
          <w:color w:val="222222"/>
        </w:rPr>
        <w:t xml:space="preserve">a geriatrica e gerontologica, </w:t>
      </w:r>
      <w:r w:rsidR="003E260A" w:rsidRPr="003E260A">
        <w:rPr>
          <w:rFonts w:ascii="Arial" w:hAnsi="Arial" w:cs="Arial"/>
          <w:color w:val="222222"/>
        </w:rPr>
        <w:t xml:space="preserve"> capacità dei</w:t>
      </w:r>
      <w:r w:rsidR="00827290">
        <w:rPr>
          <w:rFonts w:ascii="Arial" w:hAnsi="Arial" w:cs="Arial"/>
          <w:color w:val="222222"/>
        </w:rPr>
        <w:t xml:space="preserve"> medici geriatri a definire i bisogni e </w:t>
      </w:r>
      <w:r w:rsidR="003E260A" w:rsidRPr="003E260A">
        <w:rPr>
          <w:rFonts w:ascii="Arial" w:hAnsi="Arial" w:cs="Arial"/>
          <w:color w:val="222222"/>
        </w:rPr>
        <w:t xml:space="preserve">le performances </w:t>
      </w:r>
      <w:r w:rsidR="00827290">
        <w:rPr>
          <w:rFonts w:ascii="Arial" w:hAnsi="Arial" w:cs="Arial"/>
          <w:color w:val="222222"/>
        </w:rPr>
        <w:t xml:space="preserve">fisiche e mentali </w:t>
      </w:r>
      <w:r w:rsidR="003E260A" w:rsidRPr="003E260A">
        <w:rPr>
          <w:rFonts w:ascii="Arial" w:hAnsi="Arial" w:cs="Arial"/>
          <w:color w:val="222222"/>
        </w:rPr>
        <w:t xml:space="preserve">delle persone più adulte </w:t>
      </w:r>
      <w:r w:rsidR="003D58BA">
        <w:rPr>
          <w:rFonts w:ascii="Arial" w:hAnsi="Arial" w:cs="Arial"/>
          <w:color w:val="222222"/>
        </w:rPr>
        <w:t xml:space="preserve">in rapporto alle cure e alla assistenza </w:t>
      </w:r>
      <w:r w:rsidR="00827290">
        <w:rPr>
          <w:rFonts w:ascii="Arial" w:hAnsi="Arial" w:cs="Arial"/>
          <w:color w:val="222222"/>
        </w:rPr>
        <w:t xml:space="preserve">, </w:t>
      </w:r>
      <w:r w:rsidR="003E260A" w:rsidRPr="003E260A">
        <w:rPr>
          <w:rFonts w:ascii="Arial" w:hAnsi="Arial" w:cs="Arial"/>
          <w:color w:val="222222"/>
        </w:rPr>
        <w:t>e l' organizzazione</w:t>
      </w:r>
      <w:r w:rsidR="003E260A">
        <w:rPr>
          <w:rFonts w:ascii="Arial" w:hAnsi="Arial" w:cs="Arial"/>
          <w:color w:val="222222"/>
        </w:rPr>
        <w:t xml:space="preserve"> reale </w:t>
      </w:r>
      <w:r w:rsidR="003E260A" w:rsidRPr="003E260A">
        <w:rPr>
          <w:rFonts w:ascii="Arial" w:hAnsi="Arial" w:cs="Arial"/>
          <w:color w:val="222222"/>
        </w:rPr>
        <w:t xml:space="preserve"> della sanità e dei servizi dedicati alla cura ed assis</w:t>
      </w:r>
      <w:r w:rsidR="00AB0A73">
        <w:rPr>
          <w:rFonts w:ascii="Arial" w:hAnsi="Arial" w:cs="Arial"/>
          <w:color w:val="222222"/>
        </w:rPr>
        <w:t xml:space="preserve">tenza della popolazione anziana.  </w:t>
      </w:r>
      <w:r w:rsidR="00AB0A73">
        <w:rPr>
          <w:rFonts w:ascii="Helvetica" w:hAnsi="Helvetica" w:cs="Helvetica"/>
          <w:color w:val="4A4A4A"/>
          <w:sz w:val="23"/>
          <w:szCs w:val="23"/>
        </w:rPr>
        <w:t xml:space="preserve">In un momento </w:t>
      </w:r>
      <w:r w:rsidR="00827290">
        <w:rPr>
          <w:rFonts w:ascii="Helvetica" w:hAnsi="Helvetica" w:cs="Helvetica"/>
          <w:color w:val="4A4A4A"/>
          <w:sz w:val="23"/>
          <w:szCs w:val="23"/>
        </w:rPr>
        <w:t xml:space="preserve">di </w:t>
      </w:r>
      <w:r w:rsidR="003D58BA" w:rsidRPr="003D58BA">
        <w:rPr>
          <w:rFonts w:ascii="Helvetica" w:hAnsi="Helvetica" w:cs="Helvetica"/>
          <w:color w:val="4A4A4A"/>
          <w:sz w:val="23"/>
          <w:szCs w:val="23"/>
        </w:rPr>
        <w:t xml:space="preserve"> profondi cambiamenti epidemiologici, demografici, sociali, culturali ed economici, la sostenibilità̀ di un sistema sanitario equo e universale</w:t>
      </w:r>
      <w:r w:rsidR="00AB0A73">
        <w:rPr>
          <w:rFonts w:ascii="Helvetica" w:hAnsi="Helvetica" w:cs="Helvetica"/>
          <w:color w:val="4A4A4A"/>
          <w:sz w:val="23"/>
          <w:szCs w:val="23"/>
        </w:rPr>
        <w:t xml:space="preserve"> è basata sulla capacità dei M</w:t>
      </w:r>
      <w:r w:rsidR="003D58BA" w:rsidRPr="003D58BA">
        <w:rPr>
          <w:rFonts w:ascii="Helvetica" w:hAnsi="Helvetica" w:cs="Helvetica"/>
          <w:color w:val="4A4A4A"/>
          <w:sz w:val="23"/>
          <w:szCs w:val="23"/>
        </w:rPr>
        <w:t xml:space="preserve">edici e dei professionisti sanitari non solo di partecipare direttamente alla gestione del sistema, ma soprattutto di sviluppare una visione del futuro, di pianificare l'adattamento del sistema rispetto alle variazioni del contesto sociale, </w:t>
      </w:r>
      <w:r w:rsidR="00AB0A73">
        <w:rPr>
          <w:rFonts w:ascii="Helvetica" w:hAnsi="Helvetica" w:cs="Helvetica"/>
          <w:color w:val="4A4A4A"/>
          <w:sz w:val="23"/>
          <w:szCs w:val="23"/>
        </w:rPr>
        <w:t xml:space="preserve">dei bisogni degli utenti, che richiedono continui adattamenti e perfezionamenti dei servizi e degli </w:t>
      </w:r>
      <w:proofErr w:type="spellStart"/>
      <w:r w:rsidR="00AB0A73">
        <w:rPr>
          <w:rFonts w:ascii="Helvetica" w:hAnsi="Helvetica" w:cs="Helvetica"/>
          <w:color w:val="4A4A4A"/>
          <w:sz w:val="23"/>
          <w:szCs w:val="23"/>
        </w:rPr>
        <w:t>skills</w:t>
      </w:r>
      <w:proofErr w:type="spellEnd"/>
      <w:r w:rsidR="00AB0A73">
        <w:rPr>
          <w:rFonts w:ascii="Helvetica" w:hAnsi="Helvetica" w:cs="Helvetica"/>
          <w:color w:val="4A4A4A"/>
          <w:sz w:val="23"/>
          <w:szCs w:val="23"/>
        </w:rPr>
        <w:t>.</w:t>
      </w:r>
    </w:p>
    <w:p w:rsidR="003D58BA" w:rsidRPr="00C13483" w:rsidRDefault="003D58BA" w:rsidP="003D58BA">
      <w:pPr>
        <w:widowControl/>
        <w:shd w:val="clear" w:color="auto" w:fill="FFFFFF"/>
        <w:suppressAutoHyphens w:val="0"/>
        <w:spacing w:after="158"/>
        <w:jc w:val="both"/>
        <w:rPr>
          <w:rFonts w:ascii="Arial" w:eastAsia="Times New Roman" w:hAnsi="Arial" w:cs="Arial"/>
          <w:color w:val="4A4A4A"/>
          <w:kern w:val="0"/>
          <w:lang w:eastAsia="it-IT" w:bidi="ar-SA"/>
        </w:rPr>
      </w:pPr>
      <w:r w:rsidRPr="003D58BA">
        <w:rPr>
          <w:rFonts w:ascii="Helvetica" w:eastAsia="Times New Roman" w:hAnsi="Helvetica" w:cs="Helvetica"/>
          <w:color w:val="4A4A4A"/>
          <w:kern w:val="0"/>
          <w:sz w:val="23"/>
          <w:szCs w:val="23"/>
          <w:lang w:eastAsia="it-IT" w:bidi="ar-SA"/>
        </w:rPr>
        <w:t>La leadership i</w:t>
      </w:r>
      <w:r w:rsidR="00AB0A73">
        <w:rPr>
          <w:rFonts w:ascii="Helvetica" w:eastAsia="Times New Roman" w:hAnsi="Helvetica" w:cs="Helvetica"/>
          <w:color w:val="4A4A4A"/>
          <w:kern w:val="0"/>
          <w:sz w:val="23"/>
          <w:szCs w:val="23"/>
          <w:lang w:eastAsia="it-IT" w:bidi="ar-SA"/>
        </w:rPr>
        <w:t xml:space="preserve">n medicina è </w:t>
      </w:r>
      <w:r w:rsidRPr="003D58BA">
        <w:rPr>
          <w:rFonts w:ascii="Helvetica" w:eastAsia="Times New Roman" w:hAnsi="Helvetica" w:cs="Helvetica"/>
          <w:color w:val="4A4A4A"/>
          <w:kern w:val="0"/>
          <w:sz w:val="23"/>
          <w:szCs w:val="23"/>
          <w:lang w:eastAsia="it-IT" w:bidi="ar-SA"/>
        </w:rPr>
        <w:t>un insieme di processi che crea le organizzazioni dalle fondamenta o che le adatta al sopraggiungere di importanti cambiamenti esterni. La leadership disegna i confini del futuro, allinea le persone a una visione comune e orienta gli sforzi</w:t>
      </w:r>
      <w:r w:rsidR="00AB0A73">
        <w:rPr>
          <w:rFonts w:ascii="Helvetica" w:eastAsia="Times New Roman" w:hAnsi="Helvetica" w:cs="Helvetica"/>
          <w:color w:val="4A4A4A"/>
          <w:kern w:val="0"/>
          <w:sz w:val="23"/>
          <w:szCs w:val="23"/>
          <w:lang w:eastAsia="it-IT" w:bidi="ar-SA"/>
        </w:rPr>
        <w:t xml:space="preserve"> alla realizzazione dei progetti </w:t>
      </w:r>
      <w:r w:rsidRPr="003D58BA">
        <w:rPr>
          <w:rFonts w:ascii="Helvetica" w:eastAsia="Times New Roman" w:hAnsi="Helvetica" w:cs="Helvetica"/>
          <w:color w:val="4A4A4A"/>
          <w:kern w:val="0"/>
          <w:sz w:val="23"/>
          <w:szCs w:val="23"/>
          <w:lang w:eastAsia="it-IT" w:bidi="ar-SA"/>
        </w:rPr>
        <w:t xml:space="preserve"> nonostante gli ostacoli</w:t>
      </w:r>
      <w:r w:rsidR="00AB0A73">
        <w:rPr>
          <w:rFonts w:ascii="Helvetica" w:eastAsia="Times New Roman" w:hAnsi="Helvetica" w:cs="Helvetica"/>
          <w:color w:val="4A4A4A"/>
          <w:kern w:val="0"/>
          <w:sz w:val="23"/>
          <w:szCs w:val="23"/>
          <w:lang w:eastAsia="it-IT" w:bidi="ar-SA"/>
        </w:rPr>
        <w:t xml:space="preserve"> sempre esistenti</w:t>
      </w:r>
      <w:r w:rsidRPr="003D58BA">
        <w:rPr>
          <w:rFonts w:ascii="Helvetica" w:eastAsia="Times New Roman" w:hAnsi="Helvetica" w:cs="Helvetica"/>
          <w:color w:val="4A4A4A"/>
          <w:kern w:val="0"/>
          <w:sz w:val="23"/>
          <w:szCs w:val="23"/>
          <w:lang w:eastAsia="it-IT" w:bidi="ar-SA"/>
        </w:rPr>
        <w:t>.</w:t>
      </w:r>
      <w:r w:rsidR="00AB0A73">
        <w:rPr>
          <w:rFonts w:ascii="Helvetica" w:eastAsia="Times New Roman" w:hAnsi="Helvetica" w:cs="Helvetica"/>
          <w:color w:val="4A4A4A"/>
          <w:kern w:val="0"/>
          <w:sz w:val="23"/>
          <w:szCs w:val="23"/>
          <w:lang w:eastAsia="it-IT" w:bidi="ar-SA"/>
        </w:rPr>
        <w:t xml:space="preserve"> L</w:t>
      </w:r>
      <w:r w:rsidRPr="003D58BA">
        <w:rPr>
          <w:rFonts w:ascii="Helvetica" w:eastAsia="Times New Roman" w:hAnsi="Helvetica" w:cs="Helvetica"/>
          <w:color w:val="4A4A4A"/>
          <w:kern w:val="0"/>
          <w:sz w:val="23"/>
          <w:szCs w:val="23"/>
          <w:lang w:eastAsia="it-IT" w:bidi="ar-SA"/>
        </w:rPr>
        <w:t>a vera essenza della leadership: la visione, la creazione di una cultura di valori condivisi, la pianificazione di una strategia e la sua attuazi</w:t>
      </w:r>
      <w:r w:rsidR="00330815">
        <w:rPr>
          <w:rFonts w:ascii="Helvetica" w:eastAsia="Times New Roman" w:hAnsi="Helvetica" w:cs="Helvetica"/>
          <w:color w:val="4A4A4A"/>
          <w:kern w:val="0"/>
          <w:sz w:val="23"/>
          <w:szCs w:val="23"/>
          <w:lang w:eastAsia="it-IT" w:bidi="ar-SA"/>
        </w:rPr>
        <w:t xml:space="preserve">one, </w:t>
      </w:r>
      <w:proofErr w:type="spellStart"/>
      <w:r w:rsidR="00330815">
        <w:rPr>
          <w:rFonts w:ascii="Helvetica" w:eastAsia="Times New Roman" w:hAnsi="Helvetica" w:cs="Helvetica"/>
          <w:color w:val="4A4A4A"/>
          <w:kern w:val="0"/>
          <w:sz w:val="23"/>
          <w:szCs w:val="23"/>
          <w:lang w:eastAsia="it-IT" w:bidi="ar-SA"/>
        </w:rPr>
        <w:t>l'empowerment</w:t>
      </w:r>
      <w:proofErr w:type="spellEnd"/>
      <w:r w:rsidR="00330815">
        <w:rPr>
          <w:rFonts w:ascii="Helvetica" w:eastAsia="Times New Roman" w:hAnsi="Helvetica" w:cs="Helvetica"/>
          <w:color w:val="4A4A4A"/>
          <w:kern w:val="0"/>
          <w:sz w:val="23"/>
          <w:szCs w:val="23"/>
          <w:lang w:eastAsia="it-IT" w:bidi="ar-SA"/>
        </w:rPr>
        <w:t xml:space="preserve"> di chi  che opera</w:t>
      </w:r>
      <w:r w:rsidR="00AB0A73">
        <w:rPr>
          <w:rFonts w:ascii="Helvetica" w:eastAsia="Times New Roman" w:hAnsi="Helvetica" w:cs="Helvetica"/>
          <w:color w:val="4A4A4A"/>
          <w:kern w:val="0"/>
          <w:sz w:val="23"/>
          <w:szCs w:val="23"/>
          <w:lang w:eastAsia="it-IT" w:bidi="ar-SA"/>
        </w:rPr>
        <w:t xml:space="preserve"> nel settore che devono essere competenti e capaci di verificare i risultati ottenuti.</w:t>
      </w:r>
      <w:r w:rsidRPr="003D58BA">
        <w:rPr>
          <w:rFonts w:ascii="Helvetica" w:eastAsia="Times New Roman" w:hAnsi="Helvetica" w:cs="Helvetica"/>
          <w:color w:val="4A4A4A"/>
          <w:kern w:val="0"/>
          <w:sz w:val="23"/>
          <w:szCs w:val="23"/>
          <w:lang w:eastAsia="it-IT" w:bidi="ar-SA"/>
        </w:rPr>
        <w:t>. La capacità di percepire i limiti della propria cultura e continuare a svilupparla adattand</w:t>
      </w:r>
      <w:r w:rsidR="00AB0A73">
        <w:rPr>
          <w:rFonts w:ascii="Helvetica" w:eastAsia="Times New Roman" w:hAnsi="Helvetica" w:cs="Helvetica"/>
          <w:color w:val="4A4A4A"/>
          <w:kern w:val="0"/>
          <w:sz w:val="23"/>
          <w:szCs w:val="23"/>
          <w:lang w:eastAsia="it-IT" w:bidi="ar-SA"/>
        </w:rPr>
        <w:t xml:space="preserve">osi ai cambiamenti  è l’ essenza </w:t>
      </w:r>
      <w:r w:rsidRPr="003D58BA">
        <w:rPr>
          <w:rFonts w:ascii="Helvetica" w:eastAsia="Times New Roman" w:hAnsi="Helvetica" w:cs="Helvetica"/>
          <w:color w:val="4A4A4A"/>
          <w:kern w:val="0"/>
          <w:sz w:val="23"/>
          <w:szCs w:val="23"/>
          <w:lang w:eastAsia="it-IT" w:bidi="ar-SA"/>
        </w:rPr>
        <w:t xml:space="preserve">della </w:t>
      </w:r>
      <w:r w:rsidRPr="00C13483">
        <w:rPr>
          <w:rFonts w:ascii="Arial" w:eastAsia="Times New Roman" w:hAnsi="Arial" w:cs="Arial"/>
          <w:color w:val="4A4A4A"/>
          <w:kern w:val="0"/>
          <w:lang w:eastAsia="it-IT" w:bidi="ar-SA"/>
        </w:rPr>
        <w:t>leadership.</w:t>
      </w:r>
    </w:p>
    <w:p w:rsidR="00330815" w:rsidRPr="00C13483" w:rsidRDefault="00B92BFA" w:rsidP="00C13483">
      <w:pPr>
        <w:pStyle w:val="NormaleWeb"/>
        <w:shd w:val="clear" w:color="auto" w:fill="FFFFFF"/>
        <w:spacing w:before="90" w:beforeAutospacing="0" w:after="90" w:afterAutospacing="0"/>
        <w:jc w:val="both"/>
        <w:rPr>
          <w:rStyle w:val="textexposedshow"/>
          <w:rFonts w:ascii="Arial" w:hAnsi="Arial" w:cs="Arial"/>
          <w:color w:val="1D2129"/>
        </w:rPr>
      </w:pPr>
      <w:r w:rsidRPr="00C13483">
        <w:rPr>
          <w:rFonts w:ascii="Arial" w:hAnsi="Arial" w:cs="Arial"/>
          <w:color w:val="1D2129"/>
        </w:rPr>
        <w:t xml:space="preserve">Il sistema complesso delle cure richiede figure di qualificata leadership anche nella medicina accademica: </w:t>
      </w:r>
      <w:r w:rsidR="00AB0A73" w:rsidRPr="00C13483">
        <w:rPr>
          <w:rFonts w:ascii="Arial" w:hAnsi="Arial" w:cs="Arial"/>
          <w:color w:val="1D2129"/>
        </w:rPr>
        <w:t xml:space="preserve"> </w:t>
      </w:r>
      <w:r w:rsidRPr="00C13483">
        <w:rPr>
          <w:rFonts w:ascii="Arial" w:hAnsi="Arial" w:cs="Arial"/>
          <w:color w:val="1D2129"/>
        </w:rPr>
        <w:t xml:space="preserve">la Medicina Interna dominante non ha proposto innovazioni </w:t>
      </w:r>
      <w:r w:rsidR="00AB0A73" w:rsidRPr="00C13483">
        <w:rPr>
          <w:rFonts w:ascii="Arial" w:hAnsi="Arial" w:cs="Arial"/>
          <w:color w:val="1D2129"/>
        </w:rPr>
        <w:t xml:space="preserve">rilevanti </w:t>
      </w:r>
      <w:r w:rsidRPr="00C13483">
        <w:rPr>
          <w:rFonts w:ascii="Arial" w:hAnsi="Arial" w:cs="Arial"/>
          <w:color w:val="1D2129"/>
        </w:rPr>
        <w:t>anche a livello di </w:t>
      </w:r>
      <w:r w:rsidRPr="00C13483">
        <w:rPr>
          <w:rStyle w:val="textexposedshow"/>
          <w:rFonts w:ascii="Arial" w:hAnsi="Arial" w:cs="Arial"/>
          <w:color w:val="1D2129"/>
        </w:rPr>
        <w:t>didattica e di ricerca per affrontare e risolvere i problemi emergenti derivanti dai mutamenti demografici ed epidemiologici persistentemente sottovalutati.</w:t>
      </w:r>
      <w:r w:rsidR="00AB0A73" w:rsidRPr="00C13483">
        <w:rPr>
          <w:rFonts w:ascii="Arial" w:hAnsi="Arial" w:cs="Arial"/>
          <w:color w:val="1D2129"/>
        </w:rPr>
        <w:t xml:space="preserve"> Da più parti si sente la necessità di </w:t>
      </w:r>
      <w:r w:rsidRPr="00C13483">
        <w:rPr>
          <w:rStyle w:val="textexposedshow"/>
          <w:rFonts w:ascii="Arial" w:hAnsi="Arial" w:cs="Arial"/>
          <w:color w:val="1D2129"/>
        </w:rPr>
        <w:t xml:space="preserve"> iniziative forti e qualificate (lea</w:t>
      </w:r>
      <w:r w:rsidR="00AB0A73" w:rsidRPr="00C13483">
        <w:rPr>
          <w:rStyle w:val="textexposedshow"/>
          <w:rFonts w:ascii="Arial" w:hAnsi="Arial" w:cs="Arial"/>
          <w:color w:val="1D2129"/>
        </w:rPr>
        <w:t xml:space="preserve">dership) a contenuto Geriatrico nei vari </w:t>
      </w:r>
      <w:proofErr w:type="spellStart"/>
      <w:r w:rsidR="00AB0A73" w:rsidRPr="00C13483">
        <w:rPr>
          <w:rStyle w:val="textexposedshow"/>
          <w:rFonts w:ascii="Arial" w:hAnsi="Arial" w:cs="Arial"/>
          <w:color w:val="1D2129"/>
        </w:rPr>
        <w:t>setting</w:t>
      </w:r>
      <w:proofErr w:type="spellEnd"/>
      <w:r w:rsidR="00AB0A73" w:rsidRPr="00C13483">
        <w:rPr>
          <w:rStyle w:val="textexposedshow"/>
          <w:rFonts w:ascii="Arial" w:hAnsi="Arial" w:cs="Arial"/>
          <w:color w:val="1D2129"/>
        </w:rPr>
        <w:t xml:space="preserve"> delle cure e dell’ assistenza</w:t>
      </w:r>
    </w:p>
    <w:p w:rsidR="00330815" w:rsidRPr="00C13483" w:rsidRDefault="00330815" w:rsidP="00C13483">
      <w:pPr>
        <w:widowControl/>
        <w:shd w:val="clear" w:color="auto" w:fill="FFFFFF"/>
        <w:suppressAutoHyphens w:val="0"/>
        <w:spacing w:before="120" w:after="120"/>
        <w:jc w:val="both"/>
        <w:rPr>
          <w:rFonts w:ascii="Arial" w:eastAsia="Times New Roman" w:hAnsi="Arial" w:cs="Arial"/>
          <w:color w:val="222222"/>
          <w:kern w:val="0"/>
          <w:lang w:eastAsia="it-IT" w:bidi="ar-SA"/>
        </w:rPr>
      </w:pPr>
      <w:r w:rsidRPr="00C13483">
        <w:rPr>
          <w:rFonts w:ascii="Arial" w:eastAsia="Times New Roman" w:hAnsi="Arial" w:cs="Arial"/>
          <w:color w:val="222222"/>
          <w:kern w:val="0"/>
          <w:lang w:eastAsia="it-IT" w:bidi="ar-SA"/>
        </w:rPr>
        <w:t>La </w:t>
      </w:r>
      <w:r w:rsidRPr="00C13483">
        <w:rPr>
          <w:rFonts w:ascii="Arial" w:eastAsia="Times New Roman" w:hAnsi="Arial" w:cs="Arial"/>
          <w:b/>
          <w:bCs/>
          <w:color w:val="222222"/>
          <w:kern w:val="0"/>
          <w:lang w:eastAsia="it-IT" w:bidi="ar-SA"/>
        </w:rPr>
        <w:t>medicina traslazionale</w:t>
      </w:r>
      <w:r w:rsidRPr="00C13483">
        <w:rPr>
          <w:rFonts w:ascii="Arial" w:eastAsia="Times New Roman" w:hAnsi="Arial" w:cs="Arial"/>
          <w:color w:val="222222"/>
          <w:kern w:val="0"/>
          <w:lang w:eastAsia="it-IT" w:bidi="ar-SA"/>
        </w:rPr>
        <w:t> ( MT) è una branca interdisciplinare in biomedicina  supportata da tre colonne "</w:t>
      </w:r>
      <w:proofErr w:type="spellStart"/>
      <w:r w:rsidRPr="00C13483">
        <w:rPr>
          <w:rFonts w:ascii="Arial" w:eastAsia="Times New Roman" w:hAnsi="Arial" w:cs="Arial"/>
          <w:color w:val="222222"/>
          <w:kern w:val="0"/>
          <w:lang w:eastAsia="it-IT" w:bidi="ar-SA"/>
        </w:rPr>
        <w:t>benchside</w:t>
      </w:r>
      <w:proofErr w:type="spellEnd"/>
      <w:r w:rsidRPr="00C13483">
        <w:rPr>
          <w:rFonts w:ascii="Arial" w:eastAsia="Times New Roman" w:hAnsi="Arial" w:cs="Arial"/>
          <w:color w:val="222222"/>
          <w:kern w:val="0"/>
          <w:lang w:eastAsia="it-IT" w:bidi="ar-SA"/>
        </w:rPr>
        <w:t xml:space="preserve">, </w:t>
      </w:r>
      <w:proofErr w:type="spellStart"/>
      <w:r w:rsidRPr="00C13483">
        <w:rPr>
          <w:rFonts w:ascii="Arial" w:eastAsia="Times New Roman" w:hAnsi="Arial" w:cs="Arial"/>
          <w:color w:val="222222"/>
          <w:kern w:val="0"/>
          <w:lang w:eastAsia="it-IT" w:bidi="ar-SA"/>
        </w:rPr>
        <w:t>bedside</w:t>
      </w:r>
      <w:proofErr w:type="spellEnd"/>
      <w:r w:rsidRPr="00C13483">
        <w:rPr>
          <w:rFonts w:ascii="Arial" w:eastAsia="Times New Roman" w:hAnsi="Arial" w:cs="Arial"/>
          <w:color w:val="222222"/>
          <w:kern w:val="0"/>
          <w:lang w:eastAsia="it-IT" w:bidi="ar-SA"/>
        </w:rPr>
        <w:t xml:space="preserve"> and community" ossia dal laboratorio, al letto del paziente, al dialogo con la comunità</w:t>
      </w:r>
      <w:r w:rsidR="00BF6DD3" w:rsidRPr="00C13483">
        <w:rPr>
          <w:rFonts w:ascii="Arial" w:eastAsia="Times New Roman" w:hAnsi="Arial" w:cs="Arial"/>
          <w:color w:val="222222"/>
          <w:kern w:val="0"/>
          <w:vertAlign w:val="superscript"/>
          <w:lang w:eastAsia="it-IT" w:bidi="ar-SA"/>
        </w:rPr>
        <w:t xml:space="preserve">. </w:t>
      </w:r>
      <w:r w:rsidRPr="00C13483">
        <w:rPr>
          <w:rFonts w:ascii="Arial" w:eastAsia="Times New Roman" w:hAnsi="Arial" w:cs="Arial"/>
          <w:color w:val="222222"/>
          <w:kern w:val="0"/>
          <w:lang w:eastAsia="it-IT" w:bidi="ar-SA"/>
        </w:rPr>
        <w:t xml:space="preserve"> L'obiettivo della medicina traslazionale è di combinare discipline, risorse, competenze e tecniche per promuovere miglioramenti nella prevenzione, nella diagnosi e nelle terapie. Dunque la MT è una disciplina  interdisciplinare, il cui obiettivo è di integrare studi ed esperienze di varia natura in modo da offrire soluzioni in grado di migliorare </w:t>
      </w:r>
      <w:hyperlink r:id="rId6" w:tooltip="Prognosi" w:history="1">
        <w:r w:rsidRPr="00C13483">
          <w:rPr>
            <w:rFonts w:ascii="Arial" w:eastAsia="Times New Roman" w:hAnsi="Arial" w:cs="Arial"/>
            <w:color w:val="0B0080"/>
            <w:kern w:val="0"/>
            <w:lang w:eastAsia="it-IT" w:bidi="ar-SA"/>
          </w:rPr>
          <w:t>prognosi</w:t>
        </w:r>
      </w:hyperlink>
      <w:r w:rsidRPr="00C13483">
        <w:rPr>
          <w:rFonts w:ascii="Arial" w:eastAsia="Times New Roman" w:hAnsi="Arial" w:cs="Arial"/>
          <w:color w:val="222222"/>
          <w:kern w:val="0"/>
          <w:lang w:eastAsia="it-IT" w:bidi="ar-SA"/>
        </w:rPr>
        <w:t>, </w:t>
      </w:r>
      <w:hyperlink r:id="rId7" w:history="1">
        <w:r w:rsidRPr="00C13483">
          <w:rPr>
            <w:rFonts w:ascii="Arial" w:eastAsia="Times New Roman" w:hAnsi="Arial" w:cs="Arial"/>
            <w:color w:val="0B0080"/>
            <w:kern w:val="0"/>
            <w:u w:val="single"/>
            <w:lang w:eastAsia="it-IT" w:bidi="ar-SA"/>
          </w:rPr>
          <w:t>prevenzione</w:t>
        </w:r>
      </w:hyperlink>
      <w:r w:rsidRPr="00C13483">
        <w:rPr>
          <w:rFonts w:ascii="Arial" w:eastAsia="Times New Roman" w:hAnsi="Arial" w:cs="Arial"/>
          <w:color w:val="222222"/>
          <w:kern w:val="0"/>
          <w:lang w:eastAsia="it-IT" w:bidi="ar-SA"/>
        </w:rPr>
        <w:t>, </w:t>
      </w:r>
      <w:hyperlink r:id="rId8" w:tooltip="Screening" w:history="1">
        <w:r w:rsidRPr="00C13483">
          <w:rPr>
            <w:rFonts w:ascii="Arial" w:eastAsia="Times New Roman" w:hAnsi="Arial" w:cs="Arial"/>
            <w:color w:val="0B0080"/>
            <w:kern w:val="0"/>
            <w:lang w:eastAsia="it-IT" w:bidi="ar-SA"/>
          </w:rPr>
          <w:t>screening</w:t>
        </w:r>
      </w:hyperlink>
      <w:r w:rsidRPr="00C13483">
        <w:rPr>
          <w:rFonts w:ascii="Arial" w:eastAsia="Times New Roman" w:hAnsi="Arial" w:cs="Arial"/>
          <w:color w:val="222222"/>
          <w:kern w:val="0"/>
          <w:lang w:eastAsia="it-IT" w:bidi="ar-SA"/>
        </w:rPr>
        <w:t> e </w:t>
      </w:r>
      <w:hyperlink r:id="rId9" w:tooltip="Terapia" w:history="1">
        <w:r w:rsidRPr="00C13483">
          <w:rPr>
            <w:rFonts w:ascii="Arial" w:eastAsia="Times New Roman" w:hAnsi="Arial" w:cs="Arial"/>
            <w:color w:val="0B0080"/>
            <w:kern w:val="0"/>
            <w:lang w:eastAsia="it-IT" w:bidi="ar-SA"/>
          </w:rPr>
          <w:t>terapie</w:t>
        </w:r>
      </w:hyperlink>
      <w:r w:rsidRPr="00C13483">
        <w:rPr>
          <w:rFonts w:ascii="Arial" w:eastAsia="Times New Roman" w:hAnsi="Arial" w:cs="Arial"/>
          <w:color w:val="222222"/>
          <w:kern w:val="0"/>
          <w:lang w:eastAsia="it-IT" w:bidi="ar-SA"/>
        </w:rPr>
        <w:t> del paziente, e in generale le politiche della salute</w:t>
      </w:r>
      <w:r w:rsidR="00BF6DD3" w:rsidRPr="00C13483">
        <w:rPr>
          <w:rFonts w:ascii="Arial" w:eastAsia="Times New Roman" w:hAnsi="Arial" w:cs="Arial"/>
          <w:color w:val="222222"/>
          <w:kern w:val="0"/>
          <w:lang w:eastAsia="it-IT" w:bidi="ar-SA"/>
        </w:rPr>
        <w:t>; parti</w:t>
      </w:r>
      <w:r w:rsidRPr="00C13483">
        <w:rPr>
          <w:rFonts w:ascii="Arial" w:eastAsia="Times New Roman" w:hAnsi="Arial" w:cs="Arial"/>
          <w:color w:val="222222"/>
          <w:kern w:val="0"/>
          <w:lang w:eastAsia="it-IT" w:bidi="ar-SA"/>
        </w:rPr>
        <w:t xml:space="preserve">colare rilevanza ha la </w:t>
      </w:r>
      <w:r w:rsidR="00BF6DD3" w:rsidRPr="00C13483">
        <w:rPr>
          <w:rFonts w:ascii="Arial" w:eastAsia="Times New Roman" w:hAnsi="Arial" w:cs="Arial"/>
          <w:color w:val="222222"/>
          <w:kern w:val="0"/>
          <w:lang w:eastAsia="it-IT" w:bidi="ar-SA"/>
        </w:rPr>
        <w:t xml:space="preserve">MT in Geriatria: </w:t>
      </w:r>
      <w:r w:rsidRPr="00C13483">
        <w:rPr>
          <w:rFonts w:ascii="Arial" w:eastAsia="Times New Roman" w:hAnsi="Arial" w:cs="Arial"/>
          <w:color w:val="222222"/>
          <w:kern w:val="0"/>
          <w:lang w:eastAsia="it-IT" w:bidi="ar-SA"/>
        </w:rPr>
        <w:t xml:space="preserve">la VMD </w:t>
      </w:r>
      <w:r w:rsidR="00C13483">
        <w:rPr>
          <w:rFonts w:ascii="Arial" w:eastAsia="Times New Roman" w:hAnsi="Arial" w:cs="Arial"/>
          <w:color w:val="222222"/>
          <w:kern w:val="0"/>
          <w:lang w:eastAsia="it-IT" w:bidi="ar-SA"/>
        </w:rPr>
        <w:t xml:space="preserve">– valutazione multidimensionale geriatrica - </w:t>
      </w:r>
      <w:r w:rsidR="00BF6DD3" w:rsidRPr="00C13483">
        <w:rPr>
          <w:rFonts w:ascii="Arial" w:eastAsia="Times New Roman" w:hAnsi="Arial" w:cs="Arial"/>
          <w:color w:val="222222"/>
          <w:kern w:val="0"/>
          <w:lang w:eastAsia="it-IT" w:bidi="ar-SA"/>
        </w:rPr>
        <w:t xml:space="preserve">per esempio </w:t>
      </w:r>
      <w:proofErr w:type="spellStart"/>
      <w:r w:rsidR="00C13483">
        <w:rPr>
          <w:rFonts w:ascii="Arial" w:eastAsia="Times New Roman" w:hAnsi="Arial" w:cs="Arial"/>
          <w:color w:val="222222"/>
          <w:kern w:val="0"/>
          <w:lang w:eastAsia="it-IT" w:bidi="ar-SA"/>
        </w:rPr>
        <w:t>benchè</w:t>
      </w:r>
      <w:proofErr w:type="spellEnd"/>
      <w:r w:rsidR="00C13483">
        <w:rPr>
          <w:rFonts w:ascii="Arial" w:eastAsia="Times New Roman" w:hAnsi="Arial" w:cs="Arial"/>
          <w:color w:val="222222"/>
          <w:kern w:val="0"/>
          <w:lang w:eastAsia="it-IT" w:bidi="ar-SA"/>
        </w:rPr>
        <w:t xml:space="preserve">  utile per raggiungere </w:t>
      </w:r>
      <w:r w:rsidRPr="00C13483">
        <w:rPr>
          <w:rFonts w:ascii="Arial" w:eastAsia="Times New Roman" w:hAnsi="Arial" w:cs="Arial"/>
          <w:color w:val="222222"/>
          <w:kern w:val="0"/>
          <w:lang w:eastAsia="it-IT" w:bidi="ar-SA"/>
        </w:rPr>
        <w:t>buoni risultati in medicina geriatrica</w:t>
      </w:r>
      <w:r w:rsidR="00C13483">
        <w:rPr>
          <w:rFonts w:ascii="Arial" w:eastAsia="Times New Roman" w:hAnsi="Arial" w:cs="Arial"/>
          <w:color w:val="222222"/>
          <w:kern w:val="0"/>
          <w:lang w:eastAsia="it-IT" w:bidi="ar-SA"/>
        </w:rPr>
        <w:t>,</w:t>
      </w:r>
      <w:r w:rsidRPr="00C13483">
        <w:rPr>
          <w:rFonts w:ascii="Arial" w:eastAsia="Times New Roman" w:hAnsi="Arial" w:cs="Arial"/>
          <w:color w:val="222222"/>
          <w:kern w:val="0"/>
          <w:lang w:eastAsia="it-IT" w:bidi="ar-SA"/>
        </w:rPr>
        <w:t xml:space="preserve"> è raramente utilizzata</w:t>
      </w:r>
      <w:r w:rsidR="00BF6DD3" w:rsidRPr="00C13483">
        <w:rPr>
          <w:rFonts w:ascii="Arial" w:eastAsia="Times New Roman" w:hAnsi="Arial" w:cs="Arial"/>
          <w:color w:val="222222"/>
          <w:kern w:val="0"/>
          <w:lang w:eastAsia="it-IT" w:bidi="ar-SA"/>
        </w:rPr>
        <w:t xml:space="preserve"> anche come argomento formativo e di aggiornamento</w:t>
      </w:r>
      <w:r w:rsidRPr="00C13483">
        <w:rPr>
          <w:rFonts w:ascii="Arial" w:eastAsia="Times New Roman" w:hAnsi="Arial" w:cs="Arial"/>
          <w:color w:val="222222"/>
          <w:kern w:val="0"/>
          <w:lang w:eastAsia="it-IT" w:bidi="ar-SA"/>
        </w:rPr>
        <w:t xml:space="preserve">; anche la fragilità dell’ anziano non è ricordata nei </w:t>
      </w:r>
      <w:r w:rsidR="00BF6DD3" w:rsidRPr="00C13483">
        <w:rPr>
          <w:rFonts w:ascii="Arial" w:eastAsia="Times New Roman" w:hAnsi="Arial" w:cs="Arial"/>
          <w:color w:val="222222"/>
          <w:kern w:val="0"/>
          <w:lang w:eastAsia="it-IT" w:bidi="ar-SA"/>
        </w:rPr>
        <w:t xml:space="preserve">referti di pazienti anziani , ma </w:t>
      </w:r>
      <w:r w:rsidRPr="00C13483">
        <w:rPr>
          <w:rFonts w:ascii="Arial" w:eastAsia="Times New Roman" w:hAnsi="Arial" w:cs="Arial"/>
          <w:color w:val="222222"/>
          <w:kern w:val="0"/>
          <w:lang w:eastAsia="it-IT" w:bidi="ar-SA"/>
        </w:rPr>
        <w:t xml:space="preserve">continua ad essere  oggetto di eccessivi incontri scientifici, senza risultati pratici; si pensi che il delirium è ancora raramente ricordato nelle diagnosi di dimissione ospedaliere </w:t>
      </w:r>
      <w:proofErr w:type="spellStart"/>
      <w:r w:rsidRPr="00C13483">
        <w:rPr>
          <w:rFonts w:ascii="Arial" w:eastAsia="Times New Roman" w:hAnsi="Arial" w:cs="Arial"/>
          <w:color w:val="222222"/>
          <w:kern w:val="0"/>
          <w:lang w:eastAsia="it-IT" w:bidi="ar-SA"/>
        </w:rPr>
        <w:t>benchè</w:t>
      </w:r>
      <w:proofErr w:type="spellEnd"/>
      <w:r w:rsidRPr="00C13483">
        <w:rPr>
          <w:rFonts w:ascii="Arial" w:eastAsia="Times New Roman" w:hAnsi="Arial" w:cs="Arial"/>
          <w:color w:val="222222"/>
          <w:kern w:val="0"/>
          <w:lang w:eastAsia="it-IT" w:bidi="ar-SA"/>
        </w:rPr>
        <w:t xml:space="preserve"> ricco di significati clinici e di indicazione prognostiche.</w:t>
      </w:r>
    </w:p>
    <w:p w:rsidR="00330815" w:rsidRPr="00C13483" w:rsidRDefault="00330815" w:rsidP="00330815">
      <w:pPr>
        <w:widowControl/>
        <w:shd w:val="clear" w:color="auto" w:fill="FFFFFF"/>
        <w:suppressAutoHyphens w:val="0"/>
        <w:spacing w:before="120" w:after="120"/>
        <w:rPr>
          <w:rFonts w:ascii="Arial" w:eastAsia="Times New Roman" w:hAnsi="Arial" w:cs="Arial"/>
          <w:color w:val="222222"/>
          <w:kern w:val="0"/>
          <w:lang w:eastAsia="it-IT" w:bidi="ar-SA"/>
        </w:rPr>
      </w:pPr>
      <w:r w:rsidRPr="00C13483">
        <w:rPr>
          <w:rFonts w:ascii="Arial" w:eastAsia="Times New Roman" w:hAnsi="Arial" w:cs="Arial"/>
          <w:color w:val="222222"/>
          <w:kern w:val="0"/>
          <w:lang w:eastAsia="it-IT" w:bidi="ar-SA"/>
        </w:rPr>
        <w:t xml:space="preserve"> Nella salute pubblica la medicina </w:t>
      </w:r>
      <w:r w:rsidR="00BF6DD3" w:rsidRPr="00C13483">
        <w:rPr>
          <w:rFonts w:ascii="Arial" w:eastAsia="Times New Roman" w:hAnsi="Arial" w:cs="Arial"/>
          <w:color w:val="222222"/>
          <w:kern w:val="0"/>
          <w:lang w:eastAsia="it-IT" w:bidi="ar-SA"/>
        </w:rPr>
        <w:t xml:space="preserve">traslazionale  ha l’ obiettivo di </w:t>
      </w:r>
      <w:r w:rsidRPr="00C13483">
        <w:rPr>
          <w:rFonts w:ascii="Arial" w:eastAsia="Times New Roman" w:hAnsi="Arial" w:cs="Arial"/>
          <w:color w:val="222222"/>
          <w:kern w:val="0"/>
          <w:lang w:eastAsia="it-IT" w:bidi="ar-SA"/>
        </w:rPr>
        <w:t>assicurare che strategie comprovate per il trattamento e la</w:t>
      </w:r>
      <w:r w:rsidR="00BF6DD3" w:rsidRPr="00C13483">
        <w:rPr>
          <w:rFonts w:ascii="Arial" w:eastAsia="Times New Roman" w:hAnsi="Arial" w:cs="Arial"/>
          <w:color w:val="222222"/>
          <w:kern w:val="0"/>
          <w:lang w:eastAsia="it-IT" w:bidi="ar-SA"/>
        </w:rPr>
        <w:t xml:space="preserve"> prevenzione di malattie siano diffusamente  note</w:t>
      </w:r>
      <w:r w:rsidRPr="00C13483">
        <w:rPr>
          <w:rFonts w:ascii="Arial" w:eastAsia="Times New Roman" w:hAnsi="Arial" w:cs="Arial"/>
          <w:color w:val="222222"/>
          <w:kern w:val="0"/>
          <w:lang w:eastAsia="it-IT" w:bidi="ar-SA"/>
        </w:rPr>
        <w:t xml:space="preserve"> e implementate dalla comunità. Una descrizione della medicina traslazionale introdotta </w:t>
      </w:r>
      <w:r w:rsidRPr="00C13483">
        <w:rPr>
          <w:rFonts w:ascii="Arial" w:eastAsia="Times New Roman" w:hAnsi="Arial" w:cs="Arial"/>
          <w:color w:val="222222"/>
          <w:kern w:val="0"/>
          <w:lang w:eastAsia="it-IT" w:bidi="ar-SA"/>
        </w:rPr>
        <w:lastRenderedPageBreak/>
        <w:t>dall'</w:t>
      </w:r>
      <w:proofErr w:type="spellStart"/>
      <w:r w:rsidRPr="00C13483">
        <w:rPr>
          <w:rFonts w:ascii="Arial" w:eastAsia="Times New Roman" w:hAnsi="Arial" w:cs="Arial"/>
          <w:color w:val="222222"/>
          <w:kern w:val="0"/>
          <w:lang w:eastAsia="it-IT" w:bidi="ar-SA"/>
        </w:rPr>
        <w:t>Institute</w:t>
      </w:r>
      <w:proofErr w:type="spellEnd"/>
      <w:r w:rsidRPr="00C13483">
        <w:rPr>
          <w:rFonts w:ascii="Arial" w:eastAsia="Times New Roman" w:hAnsi="Arial" w:cs="Arial"/>
          <w:color w:val="222222"/>
          <w:kern w:val="0"/>
          <w:lang w:eastAsia="it-IT" w:bidi="ar-SA"/>
        </w:rPr>
        <w:t xml:space="preserve"> of </w:t>
      </w:r>
      <w:proofErr w:type="spellStart"/>
      <w:r w:rsidRPr="00C13483">
        <w:rPr>
          <w:rFonts w:ascii="Arial" w:eastAsia="Times New Roman" w:hAnsi="Arial" w:cs="Arial"/>
          <w:color w:val="222222"/>
          <w:kern w:val="0"/>
          <w:lang w:eastAsia="it-IT" w:bidi="ar-SA"/>
        </w:rPr>
        <w:t>Medicine's</w:t>
      </w:r>
      <w:proofErr w:type="spellEnd"/>
      <w:r w:rsidRPr="00C13483">
        <w:rPr>
          <w:rFonts w:ascii="Arial" w:eastAsia="Times New Roman" w:hAnsi="Arial" w:cs="Arial"/>
          <w:color w:val="222222"/>
          <w:kern w:val="0"/>
          <w:lang w:eastAsia="it-IT" w:bidi="ar-SA"/>
        </w:rPr>
        <w:t xml:space="preserve"> </w:t>
      </w:r>
      <w:proofErr w:type="spellStart"/>
      <w:r w:rsidRPr="00C13483">
        <w:rPr>
          <w:rFonts w:ascii="Arial" w:eastAsia="Times New Roman" w:hAnsi="Arial" w:cs="Arial"/>
          <w:color w:val="222222"/>
          <w:kern w:val="0"/>
          <w:lang w:eastAsia="it-IT" w:bidi="ar-SA"/>
        </w:rPr>
        <w:t>Clinical</w:t>
      </w:r>
      <w:proofErr w:type="spellEnd"/>
      <w:r w:rsidR="00BF6DD3" w:rsidRPr="00C13483">
        <w:rPr>
          <w:rFonts w:ascii="Arial" w:eastAsia="Times New Roman" w:hAnsi="Arial" w:cs="Arial"/>
          <w:color w:val="222222"/>
          <w:kern w:val="0"/>
          <w:lang w:eastAsia="it-IT" w:bidi="ar-SA"/>
        </w:rPr>
        <w:t xml:space="preserve"> </w:t>
      </w:r>
      <w:proofErr w:type="spellStart"/>
      <w:r w:rsidR="00BF6DD3" w:rsidRPr="00C13483">
        <w:rPr>
          <w:rFonts w:ascii="Arial" w:eastAsia="Times New Roman" w:hAnsi="Arial" w:cs="Arial"/>
          <w:color w:val="222222"/>
          <w:kern w:val="0"/>
          <w:lang w:eastAsia="it-IT" w:bidi="ar-SA"/>
        </w:rPr>
        <w:t>Research</w:t>
      </w:r>
      <w:proofErr w:type="spellEnd"/>
      <w:r w:rsidR="00BF6DD3" w:rsidRPr="00C13483">
        <w:rPr>
          <w:rFonts w:ascii="Arial" w:eastAsia="Times New Roman" w:hAnsi="Arial" w:cs="Arial"/>
          <w:color w:val="222222"/>
          <w:kern w:val="0"/>
          <w:lang w:eastAsia="it-IT" w:bidi="ar-SA"/>
        </w:rPr>
        <w:t xml:space="preserve"> </w:t>
      </w:r>
      <w:proofErr w:type="spellStart"/>
      <w:r w:rsidR="00BF6DD3" w:rsidRPr="00C13483">
        <w:rPr>
          <w:rFonts w:ascii="Arial" w:eastAsia="Times New Roman" w:hAnsi="Arial" w:cs="Arial"/>
          <w:color w:val="222222"/>
          <w:kern w:val="0"/>
          <w:lang w:eastAsia="it-IT" w:bidi="ar-SA"/>
        </w:rPr>
        <w:t>Roundtable</w:t>
      </w:r>
      <w:proofErr w:type="spellEnd"/>
      <w:r w:rsidR="00BF6DD3" w:rsidRPr="00C13483">
        <w:rPr>
          <w:rFonts w:ascii="Arial" w:eastAsia="Times New Roman" w:hAnsi="Arial" w:cs="Arial"/>
          <w:color w:val="222222"/>
          <w:kern w:val="0"/>
          <w:lang w:eastAsia="it-IT" w:bidi="ar-SA"/>
        </w:rPr>
        <w:t xml:space="preserve">,  segnala due </w:t>
      </w:r>
      <w:r w:rsidRPr="00C13483">
        <w:rPr>
          <w:rFonts w:ascii="Arial" w:eastAsia="Times New Roman" w:hAnsi="Arial" w:cs="Arial"/>
          <w:color w:val="222222"/>
          <w:kern w:val="0"/>
          <w:lang w:eastAsia="it-IT" w:bidi="ar-SA"/>
        </w:rPr>
        <w:t xml:space="preserve"> aree in bisogno di miglioramento: il primo (T1) fa sì che i risultati della ricerca non vengano sperimentati in ambiente clinico, il secondo (T2) impedisce alle cure approvat</w:t>
      </w:r>
      <w:r w:rsidR="0096604D" w:rsidRPr="00C13483">
        <w:rPr>
          <w:rFonts w:ascii="Arial" w:eastAsia="Times New Roman" w:hAnsi="Arial" w:cs="Arial"/>
          <w:color w:val="222222"/>
          <w:kern w:val="0"/>
          <w:lang w:eastAsia="it-IT" w:bidi="ar-SA"/>
        </w:rPr>
        <w:t xml:space="preserve">e di diventare pratica standard.  Si </w:t>
      </w:r>
      <w:proofErr w:type="spellStart"/>
      <w:r w:rsidR="0096604D" w:rsidRPr="00C13483">
        <w:rPr>
          <w:rFonts w:ascii="Arial" w:eastAsia="Times New Roman" w:hAnsi="Arial" w:cs="Arial"/>
          <w:color w:val="222222"/>
          <w:kern w:val="0"/>
          <w:lang w:eastAsia="it-IT" w:bidi="ar-SA"/>
        </w:rPr>
        <w:t>puà</w:t>
      </w:r>
      <w:proofErr w:type="spellEnd"/>
      <w:r w:rsidR="0096604D" w:rsidRPr="00C13483">
        <w:rPr>
          <w:rFonts w:ascii="Arial" w:eastAsia="Times New Roman" w:hAnsi="Arial" w:cs="Arial"/>
          <w:color w:val="222222"/>
          <w:kern w:val="0"/>
          <w:lang w:eastAsia="it-IT" w:bidi="ar-SA"/>
        </w:rPr>
        <w:t xml:space="preserve"> affermare che gran parte dei risultati ottenuti dalla Geriatria non hanno applicazione pratica: si pensi anche al concetto qualificante della continuità curativo-assistenziale : è stata </w:t>
      </w:r>
      <w:proofErr w:type="spellStart"/>
      <w:r w:rsidR="0096604D" w:rsidRPr="00C13483">
        <w:rPr>
          <w:rFonts w:ascii="Arial" w:eastAsia="Times New Roman" w:hAnsi="Arial" w:cs="Arial"/>
          <w:color w:val="222222"/>
          <w:kern w:val="0"/>
          <w:lang w:eastAsia="it-IT" w:bidi="ar-SA"/>
        </w:rPr>
        <w:t>qualunquizzato</w:t>
      </w:r>
      <w:proofErr w:type="spellEnd"/>
      <w:r w:rsidR="0096604D" w:rsidRPr="00C13483">
        <w:rPr>
          <w:rFonts w:ascii="Arial" w:eastAsia="Times New Roman" w:hAnsi="Arial" w:cs="Arial"/>
          <w:color w:val="222222"/>
          <w:kern w:val="0"/>
          <w:lang w:eastAsia="it-IT" w:bidi="ar-SA"/>
        </w:rPr>
        <w:t xml:space="preserve"> nel medico H24  </w:t>
      </w:r>
      <w:r w:rsidR="00CD3F3B" w:rsidRPr="00C13483">
        <w:rPr>
          <w:rFonts w:ascii="Arial" w:eastAsia="Times New Roman" w:hAnsi="Arial" w:cs="Arial"/>
          <w:color w:val="222222"/>
          <w:kern w:val="0"/>
          <w:lang w:eastAsia="it-IT" w:bidi="ar-SA"/>
        </w:rPr>
        <w:t>o servizio di continuità assistenziale  che copre tutta la giornata.</w:t>
      </w:r>
    </w:p>
    <w:p w:rsidR="00B92BFA" w:rsidRPr="00F7371C" w:rsidRDefault="00812FC2" w:rsidP="00F7371C">
      <w:pPr>
        <w:shd w:val="clear" w:color="auto" w:fill="FFFFFF" w:themeFill="background1"/>
        <w:tabs>
          <w:tab w:val="left" w:pos="1985"/>
        </w:tabs>
        <w:rPr>
          <w:rFonts w:ascii="Arial" w:hAnsi="Arial" w:cs="Arial"/>
        </w:rPr>
      </w:pPr>
      <w:r w:rsidRPr="00F7371C">
        <w:rPr>
          <w:rStyle w:val="uficommentbody"/>
          <w:rFonts w:ascii="Arial" w:hAnsi="Arial" w:cs="Arial"/>
          <w:color w:val="1D2129"/>
          <w:shd w:val="clear" w:color="auto" w:fill="EFF1F3"/>
        </w:rPr>
        <w:t>La leadership i</w:t>
      </w:r>
      <w:r w:rsidR="00AB0A73" w:rsidRPr="00F7371C">
        <w:rPr>
          <w:rStyle w:val="uficommentbody"/>
          <w:rFonts w:ascii="Arial" w:hAnsi="Arial" w:cs="Arial"/>
          <w:color w:val="1D2129"/>
          <w:shd w:val="clear" w:color="auto" w:fill="EFF1F3"/>
        </w:rPr>
        <w:t xml:space="preserve">n medicina è </w:t>
      </w:r>
      <w:r w:rsidRPr="00F7371C">
        <w:rPr>
          <w:rStyle w:val="uficommentbody"/>
          <w:rFonts w:ascii="Arial" w:hAnsi="Arial" w:cs="Arial"/>
          <w:color w:val="1D2129"/>
          <w:shd w:val="clear" w:color="auto" w:fill="EFF1F3"/>
        </w:rPr>
        <w:t xml:space="preserve">un insieme di processi che crea le organizzazioni dalle fondamenta o che le adatta al sopraggiungere di importanti cambiamenti esterni. La leadership disegna i confini del futuro, allinea le persone a una visione comune e orienta gli sforzi alla realizzazione del progetto nonostante gli ostacoli.Cinque temi comuni catturano la vera essenza della leadership: la visione, la creazione di una cultura di valori condivisi, la pianificazione di una strategia e la sua attuazione, </w:t>
      </w:r>
      <w:proofErr w:type="spellStart"/>
      <w:r w:rsidRPr="00F7371C">
        <w:rPr>
          <w:rStyle w:val="uficommentbody"/>
          <w:rFonts w:ascii="Arial" w:hAnsi="Arial" w:cs="Arial"/>
          <w:color w:val="1D2129"/>
          <w:shd w:val="clear" w:color="auto" w:fill="EFF1F3"/>
        </w:rPr>
        <w:t>l'empowerment</w:t>
      </w:r>
      <w:proofErr w:type="spellEnd"/>
      <w:r w:rsidRPr="00F7371C">
        <w:rPr>
          <w:rStyle w:val="uficommentbody"/>
          <w:rFonts w:ascii="Arial" w:hAnsi="Arial" w:cs="Arial"/>
          <w:color w:val="1D2129"/>
          <w:shd w:val="clear" w:color="auto" w:fill="EFF1F3"/>
        </w:rPr>
        <w:t xml:space="preserve"> delle persone, l'influenza, la capacità di motivazione ed ispirazione. La capacità di percepire i limiti della propria cultura e continuare a svilupparla adattandosi è l'essenza e sfida ultima della leadership.</w:t>
      </w:r>
    </w:p>
    <w:p w:rsidR="00B92BFA" w:rsidRPr="00F7371C" w:rsidRDefault="00B92BFA" w:rsidP="00F7371C">
      <w:pPr>
        <w:shd w:val="clear" w:color="auto" w:fill="FFFFFF" w:themeFill="background1"/>
        <w:tabs>
          <w:tab w:val="left" w:pos="1985"/>
        </w:tabs>
        <w:rPr>
          <w:rFonts w:ascii="Arial" w:hAnsi="Arial" w:cs="Arial"/>
        </w:rPr>
      </w:pPr>
    </w:p>
    <w:p w:rsidR="008D0638" w:rsidRPr="00F7371C" w:rsidRDefault="00A27885" w:rsidP="00C13483">
      <w:pPr>
        <w:shd w:val="clear" w:color="auto" w:fill="FFFFFF" w:themeFill="background1"/>
        <w:tabs>
          <w:tab w:val="left" w:pos="1985"/>
        </w:tabs>
        <w:jc w:val="both"/>
        <w:rPr>
          <w:rFonts w:ascii="Arial" w:hAnsi="Arial" w:cs="Arial"/>
          <w:color w:val="1D2129"/>
          <w:shd w:val="clear" w:color="auto" w:fill="EFF1F3"/>
        </w:rPr>
      </w:pPr>
      <w:r w:rsidRPr="00F7371C">
        <w:rPr>
          <w:rFonts w:ascii="Arial" w:hAnsi="Arial" w:cs="Arial"/>
          <w:color w:val="1D2129"/>
          <w:shd w:val="clear" w:color="auto" w:fill="EFF1F3"/>
        </w:rPr>
        <w:t> </w:t>
      </w:r>
      <w:r w:rsidRPr="00F7371C">
        <w:rPr>
          <w:rStyle w:val="uficommentbody"/>
          <w:rFonts w:ascii="Arial" w:hAnsi="Arial" w:cs="Arial"/>
          <w:color w:val="1D2129"/>
          <w:shd w:val="clear" w:color="auto" w:fill="EFF1F3"/>
        </w:rPr>
        <w:t>Il Servizio Sanitario Nazionale sta affrontando da diversi anni dei tr</w:t>
      </w:r>
      <w:r w:rsidR="00F7371C">
        <w:rPr>
          <w:rStyle w:val="uficommentbody"/>
          <w:rFonts w:ascii="Arial" w:hAnsi="Arial" w:cs="Arial"/>
          <w:color w:val="1D2129"/>
          <w:shd w:val="clear" w:color="auto" w:fill="EFF1F3"/>
        </w:rPr>
        <w:t xml:space="preserve">end evidenti </w:t>
      </w:r>
      <w:r w:rsidRPr="00F7371C">
        <w:rPr>
          <w:rStyle w:val="uficommentbody"/>
          <w:rFonts w:ascii="Arial" w:hAnsi="Arial" w:cs="Arial"/>
          <w:color w:val="1D2129"/>
          <w:shd w:val="clear" w:color="auto" w:fill="EFF1F3"/>
        </w:rPr>
        <w:t xml:space="preserve">, quali l’invecchiamento della popolazione, la stabilizzazione delle risorse a disposizione a fronte di una domanda in crescita e il bisogno di </w:t>
      </w:r>
      <w:proofErr w:type="spellStart"/>
      <w:r w:rsidR="00F7371C">
        <w:rPr>
          <w:rStyle w:val="uficommentbody"/>
          <w:rFonts w:ascii="Arial" w:hAnsi="Arial" w:cs="Arial"/>
          <w:color w:val="1D2129"/>
          <w:shd w:val="clear" w:color="auto" w:fill="EFF1F3"/>
        </w:rPr>
        <w:t>territorializzazione</w:t>
      </w:r>
      <w:proofErr w:type="spellEnd"/>
      <w:r w:rsidR="00F7371C">
        <w:rPr>
          <w:rStyle w:val="uficommentbody"/>
          <w:rFonts w:ascii="Arial" w:hAnsi="Arial" w:cs="Arial"/>
          <w:color w:val="1D2129"/>
          <w:shd w:val="clear" w:color="auto" w:fill="EFF1F3"/>
        </w:rPr>
        <w:t xml:space="preserve"> delle cure da fornire con equità. I</w:t>
      </w:r>
      <w:r w:rsidRPr="00F7371C">
        <w:rPr>
          <w:rStyle w:val="uficommentbody"/>
          <w:rFonts w:ascii="Arial" w:hAnsi="Arial" w:cs="Arial"/>
          <w:color w:val="1D2129"/>
          <w:shd w:val="clear" w:color="auto" w:fill="EFF1F3"/>
        </w:rPr>
        <w:t xml:space="preserve"> Servizi Sanita</w:t>
      </w:r>
      <w:r w:rsidR="00F7371C">
        <w:rPr>
          <w:rStyle w:val="uficommentbody"/>
          <w:rFonts w:ascii="Arial" w:hAnsi="Arial" w:cs="Arial"/>
          <w:color w:val="1D2129"/>
          <w:shd w:val="clear" w:color="auto" w:fill="EFF1F3"/>
        </w:rPr>
        <w:t xml:space="preserve">ri Regionali sono in </w:t>
      </w:r>
      <w:r w:rsidRPr="00F7371C">
        <w:rPr>
          <w:rStyle w:val="uficommentbody"/>
          <w:rFonts w:ascii="Arial" w:hAnsi="Arial" w:cs="Arial"/>
          <w:color w:val="1D2129"/>
          <w:shd w:val="clear" w:color="auto" w:fill="EFF1F3"/>
        </w:rPr>
        <w:t xml:space="preserve"> vivo fermento e </w:t>
      </w:r>
      <w:r w:rsidR="00F7371C">
        <w:rPr>
          <w:rStyle w:val="uficommentbody"/>
          <w:rFonts w:ascii="Arial" w:hAnsi="Arial" w:cs="Arial"/>
          <w:color w:val="1D2129"/>
          <w:shd w:val="clear" w:color="auto" w:fill="EFF1F3"/>
        </w:rPr>
        <w:t xml:space="preserve">riorganizzazione: la </w:t>
      </w:r>
      <w:r w:rsidRPr="00F7371C">
        <w:rPr>
          <w:rStyle w:val="uficommentbody"/>
          <w:rFonts w:ascii="Arial" w:hAnsi="Arial" w:cs="Arial"/>
          <w:color w:val="1D2129"/>
          <w:shd w:val="clear" w:color="auto" w:fill="EFF1F3"/>
        </w:rPr>
        <w:t>Regione Lombardia sta attraversando un periodo di evoluzione, caratterizzata da importanti cambiamenti, che la vedono soggetta a una crescente complessità ambientale (a seguito di modifiche normative, incremento dei soggetti di offerta, modifica dei rapporti con i soggetti privati e le unità di offerta</w:t>
      </w:r>
      <w:r w:rsidR="00F7371C" w:rsidRPr="00F7371C">
        <w:rPr>
          <w:rStyle w:val="uficommentbody"/>
          <w:rFonts w:ascii="Arial" w:hAnsi="Arial" w:cs="Arial"/>
          <w:color w:val="1D2129"/>
          <w:shd w:val="clear" w:color="auto" w:fill="EFF1F3"/>
        </w:rPr>
        <w:t xml:space="preserve"> privata</w:t>
      </w:r>
      <w:r w:rsidRPr="00F7371C">
        <w:rPr>
          <w:rStyle w:val="uficommentbody"/>
          <w:rFonts w:ascii="Arial" w:hAnsi="Arial" w:cs="Arial"/>
          <w:color w:val="1D2129"/>
          <w:shd w:val="clear" w:color="auto" w:fill="EFF1F3"/>
        </w:rPr>
        <w:t xml:space="preserve">, </w:t>
      </w:r>
      <w:proofErr w:type="spellStart"/>
      <w:r w:rsidRPr="00F7371C">
        <w:rPr>
          <w:rStyle w:val="uficommentbody"/>
          <w:rFonts w:ascii="Arial" w:hAnsi="Arial" w:cs="Arial"/>
          <w:color w:val="1D2129"/>
          <w:shd w:val="clear" w:color="auto" w:fill="EFF1F3"/>
        </w:rPr>
        <w:t>etc</w:t>
      </w:r>
      <w:proofErr w:type="spellEnd"/>
      <w:r w:rsidRPr="00F7371C">
        <w:rPr>
          <w:rStyle w:val="uficommentbody"/>
          <w:rFonts w:ascii="Arial" w:hAnsi="Arial" w:cs="Arial"/>
          <w:color w:val="1D2129"/>
          <w:shd w:val="clear" w:color="auto" w:fill="EFF1F3"/>
        </w:rPr>
        <w:t xml:space="preserve">…) e organizzativa (numerosità degli elementi da gestire, a partire dai servizi da erogare, pluralità delle funzioni aziendali, forte interdipendenza fra le attività che devono essere gestite e i servizi </w:t>
      </w:r>
      <w:r w:rsidR="00D5029C" w:rsidRPr="00F7371C">
        <w:rPr>
          <w:rStyle w:val="uficommentbody"/>
          <w:rFonts w:ascii="Arial" w:hAnsi="Arial" w:cs="Arial"/>
          <w:color w:val="1D2129"/>
          <w:shd w:val="clear" w:color="auto" w:fill="EFF1F3"/>
        </w:rPr>
        <w:t xml:space="preserve">da erogare)....... leadership </w:t>
      </w:r>
      <w:r w:rsidR="00F7371C" w:rsidRPr="00F7371C">
        <w:rPr>
          <w:rStyle w:val="uficommentbody"/>
          <w:rFonts w:ascii="Arial" w:hAnsi="Arial" w:cs="Arial"/>
          <w:color w:val="1D2129"/>
          <w:shd w:val="clear" w:color="auto" w:fill="EFF1F3"/>
        </w:rPr>
        <w:t xml:space="preserve">in questo caso è assai </w:t>
      </w:r>
      <w:r w:rsidR="00D5029C" w:rsidRPr="00F7371C">
        <w:rPr>
          <w:rStyle w:val="uficommentbody"/>
          <w:rFonts w:ascii="Arial" w:hAnsi="Arial" w:cs="Arial"/>
          <w:color w:val="1D2129"/>
          <w:shd w:val="clear" w:color="auto" w:fill="EFF1F3"/>
        </w:rPr>
        <w:t>com</w:t>
      </w:r>
      <w:r w:rsidRPr="00F7371C">
        <w:rPr>
          <w:rStyle w:val="uficommentbody"/>
          <w:rFonts w:ascii="Arial" w:hAnsi="Arial" w:cs="Arial"/>
          <w:color w:val="1D2129"/>
          <w:shd w:val="clear" w:color="auto" w:fill="EFF1F3"/>
        </w:rPr>
        <w:t>plessa..!!</w:t>
      </w:r>
      <w:r w:rsidR="00F7371C" w:rsidRPr="00F7371C">
        <w:rPr>
          <w:rStyle w:val="uficommentbody"/>
          <w:rFonts w:ascii="Arial" w:hAnsi="Arial" w:cs="Arial"/>
          <w:color w:val="1D2129"/>
          <w:shd w:val="clear" w:color="auto" w:fill="EFF1F3"/>
        </w:rPr>
        <w:t xml:space="preserve">  Si deve tener conto che  l’ </w:t>
      </w:r>
      <w:r w:rsidR="00D5029C" w:rsidRPr="00F7371C">
        <w:rPr>
          <w:rFonts w:ascii="Arial" w:hAnsi="Arial" w:cs="Arial"/>
        </w:rPr>
        <w:t xml:space="preserve"> Italia è al quindicesimo posto nella graduatoria che valuta la disponibilità di servizi per anziani sul </w:t>
      </w:r>
      <w:r w:rsidR="00C80766" w:rsidRPr="00F7371C">
        <w:rPr>
          <w:rFonts w:ascii="Arial" w:hAnsi="Arial" w:cs="Arial"/>
        </w:rPr>
        <w:t xml:space="preserve">territorio delle tante nazioni. </w:t>
      </w:r>
      <w:r w:rsidR="00D5029C" w:rsidRPr="00F7371C">
        <w:rPr>
          <w:rFonts w:ascii="Arial" w:hAnsi="Arial" w:cs="Arial"/>
        </w:rPr>
        <w:t>Non si deve dimenticare che in Italia circa il 40% della spesa sanitaria è de</w:t>
      </w:r>
      <w:r w:rsidR="00C80766" w:rsidRPr="00F7371C">
        <w:rPr>
          <w:rFonts w:ascii="Arial" w:hAnsi="Arial" w:cs="Arial"/>
        </w:rPr>
        <w:t>stinata alla cura degli anziani; spese enormi sono poi destinate agli anziani non autosufficienti a domicilio e nelle st</w:t>
      </w:r>
      <w:r w:rsidR="00F7371C" w:rsidRPr="00F7371C">
        <w:rPr>
          <w:rFonts w:ascii="Arial" w:hAnsi="Arial" w:cs="Arial"/>
        </w:rPr>
        <w:t xml:space="preserve">rutture; si parla poco e in modo incompleto della </w:t>
      </w:r>
      <w:r w:rsidR="00C80766" w:rsidRPr="00F7371C">
        <w:rPr>
          <w:rFonts w:ascii="Arial" w:hAnsi="Arial" w:cs="Arial"/>
        </w:rPr>
        <w:t xml:space="preserve"> long-</w:t>
      </w:r>
      <w:proofErr w:type="spellStart"/>
      <w:r w:rsidR="00C80766" w:rsidRPr="00F7371C">
        <w:rPr>
          <w:rFonts w:ascii="Arial" w:hAnsi="Arial" w:cs="Arial"/>
        </w:rPr>
        <w:t>term</w:t>
      </w:r>
      <w:proofErr w:type="spellEnd"/>
      <w:r w:rsidR="00C80766" w:rsidRPr="00F7371C">
        <w:rPr>
          <w:rFonts w:ascii="Arial" w:hAnsi="Arial" w:cs="Arial"/>
        </w:rPr>
        <w:t xml:space="preserve"> care che assorbe il 2% circa del PIL italiano</w:t>
      </w:r>
      <w:r w:rsidR="008D0638" w:rsidRPr="00F7371C">
        <w:rPr>
          <w:rFonts w:ascii="Arial" w:hAnsi="Arial" w:cs="Arial"/>
        </w:rPr>
        <w:t xml:space="preserve"> - </w:t>
      </w:r>
      <w:r w:rsidR="00D5029C" w:rsidRPr="00F7371C">
        <w:rPr>
          <w:rFonts w:ascii="Arial" w:hAnsi="Arial" w:cs="Arial"/>
        </w:rPr>
        <w:t xml:space="preserve"> </w:t>
      </w:r>
      <w:hyperlink r:id="rId10" w:history="1">
        <w:r w:rsidR="008D0638" w:rsidRPr="00F7371C">
          <w:rPr>
            <w:rStyle w:val="Collegamentoipertestuale"/>
            <w:rFonts w:ascii="Arial" w:hAnsi="Arial" w:cs="Arial"/>
          </w:rPr>
          <w:t>https://www.fondoasim.it/long-term-care/</w:t>
        </w:r>
      </w:hyperlink>
      <w:r w:rsidR="00F7371C" w:rsidRPr="00F7371C">
        <w:rPr>
          <w:rFonts w:ascii="Arial" w:hAnsi="Arial" w:cs="Arial"/>
        </w:rPr>
        <w:t xml:space="preserve">; questa </w:t>
      </w:r>
      <w:r w:rsidR="00051CF2" w:rsidRPr="00F7371C">
        <w:rPr>
          <w:rFonts w:ascii="Arial" w:hAnsi="Arial" w:cs="Arial"/>
        </w:rPr>
        <w:t>spesa è destinata ad aumentare nei prossimi decenni.</w:t>
      </w:r>
    </w:p>
    <w:p w:rsidR="00D5029C" w:rsidRPr="00F7371C" w:rsidRDefault="00D5029C" w:rsidP="00C13483">
      <w:pPr>
        <w:jc w:val="both"/>
        <w:rPr>
          <w:rFonts w:ascii="Arial" w:hAnsi="Arial" w:cs="Arial"/>
        </w:rPr>
      </w:pPr>
      <w:r w:rsidRPr="00F7371C">
        <w:rPr>
          <w:rFonts w:ascii="Arial" w:hAnsi="Arial" w:cs="Arial"/>
        </w:rPr>
        <w:t xml:space="preserve">Ci sono responsabilità in questo risultato negativo : i Geriatri e le società scientifiche preposte  per troppo tempo e con grande intensità hanno fatto riferimento all’ ospedale ..la cultura e i comportamenti conseguenti sono stati </w:t>
      </w:r>
      <w:proofErr w:type="spellStart"/>
      <w:r w:rsidRPr="00F7371C">
        <w:rPr>
          <w:rFonts w:ascii="Arial" w:hAnsi="Arial" w:cs="Arial"/>
        </w:rPr>
        <w:t>ospedalocentrici</w:t>
      </w:r>
      <w:proofErr w:type="spellEnd"/>
      <w:r w:rsidRPr="00F7371C">
        <w:rPr>
          <w:rFonts w:ascii="Arial" w:hAnsi="Arial" w:cs="Arial"/>
        </w:rPr>
        <w:t xml:space="preserve"> anche per quanto riguarda la formazione e la comp</w:t>
      </w:r>
      <w:r w:rsidR="00C80766" w:rsidRPr="00F7371C">
        <w:rPr>
          <w:rFonts w:ascii="Arial" w:hAnsi="Arial" w:cs="Arial"/>
        </w:rPr>
        <w:t>e</w:t>
      </w:r>
      <w:r w:rsidRPr="00F7371C">
        <w:rPr>
          <w:rFonts w:ascii="Arial" w:hAnsi="Arial" w:cs="Arial"/>
        </w:rPr>
        <w:t xml:space="preserve">tenza dei futuri medici che avranno in carico almeno 300.000 anziani ospiti di strutture di varia tipologia ed un numero elevatissimo di anziani malati che vivono a domicilio la loro condizione; i servizi sanitari ufficiali sono carenti soprattutto nelle regioni del sud </w:t>
      </w:r>
      <w:proofErr w:type="spellStart"/>
      <w:r w:rsidRPr="00F7371C">
        <w:rPr>
          <w:rFonts w:ascii="Arial" w:hAnsi="Arial" w:cs="Arial"/>
        </w:rPr>
        <w:t>italia</w:t>
      </w:r>
      <w:proofErr w:type="spellEnd"/>
      <w:r w:rsidRPr="00F7371C">
        <w:rPr>
          <w:rFonts w:ascii="Arial" w:hAnsi="Arial" w:cs="Arial"/>
        </w:rPr>
        <w:t>, ma questa sembra una situazione normale da assimilare.</w:t>
      </w:r>
    </w:p>
    <w:p w:rsidR="00B92BFA" w:rsidRPr="00F7371C" w:rsidRDefault="00B92BFA" w:rsidP="00C13483">
      <w:pPr>
        <w:jc w:val="both"/>
        <w:rPr>
          <w:rFonts w:ascii="Arial" w:hAnsi="Arial" w:cs="Arial"/>
        </w:rPr>
      </w:pPr>
    </w:p>
    <w:p w:rsidR="00994CEE" w:rsidRPr="00F7371C" w:rsidRDefault="00F7371C" w:rsidP="00C13483">
      <w:pPr>
        <w:jc w:val="both"/>
        <w:rPr>
          <w:rFonts w:ascii="Arial" w:hAnsi="Arial" w:cs="Arial"/>
        </w:rPr>
      </w:pPr>
      <w:r>
        <w:rPr>
          <w:rFonts w:ascii="Arial" w:hAnsi="Arial" w:cs="Arial"/>
        </w:rPr>
        <w:t xml:space="preserve">La Geriatri ha </w:t>
      </w:r>
      <w:r w:rsidR="001B16D7" w:rsidRPr="00F7371C">
        <w:rPr>
          <w:rFonts w:ascii="Arial" w:hAnsi="Arial" w:cs="Arial"/>
        </w:rPr>
        <w:t>i requisiti per svolgere un ruolo di leadership nel rinnovamento del servizio sanitario  gravato dal crescente peso curativo-assistenziale delle malattie croniche degli anziani sempre pi</w:t>
      </w:r>
      <w:r w:rsidR="001B2204" w:rsidRPr="00F7371C">
        <w:rPr>
          <w:rFonts w:ascii="Arial" w:hAnsi="Arial" w:cs="Arial"/>
        </w:rPr>
        <w:t xml:space="preserve">ù vecchi e sempre più disabili; ma la realtà è ben diversa; </w:t>
      </w:r>
      <w:r>
        <w:rPr>
          <w:rFonts w:ascii="Arial" w:hAnsi="Arial" w:cs="Arial"/>
        </w:rPr>
        <w:t>per esempio non è stata consultata nella redazione del piano nazional</w:t>
      </w:r>
      <w:r w:rsidR="00F149E2">
        <w:rPr>
          <w:rFonts w:ascii="Arial" w:hAnsi="Arial" w:cs="Arial"/>
        </w:rPr>
        <w:t>e della cronicità del Ministero</w:t>
      </w:r>
      <w:r w:rsidR="00C13483">
        <w:rPr>
          <w:rFonts w:ascii="Arial" w:hAnsi="Arial" w:cs="Arial"/>
        </w:rPr>
        <w:t xml:space="preserve"> </w:t>
      </w:r>
      <w:r w:rsidR="00F149E2">
        <w:rPr>
          <w:rFonts w:ascii="Arial" w:hAnsi="Arial" w:cs="Arial"/>
        </w:rPr>
        <w:t>-</w:t>
      </w:r>
      <w:r w:rsidR="00F149E2" w:rsidRPr="00F149E2">
        <w:rPr>
          <w:rFonts w:ascii="Arial" w:hAnsi="Arial" w:cs="Arial" w:hint="eastAsia"/>
        </w:rPr>
        <w:t>http://www.salute.gov.it/imgs/C_17_pubblicazioni_2584_allegato.pdf</w:t>
      </w:r>
      <w:r w:rsidR="00F149E2">
        <w:rPr>
          <w:rFonts w:ascii="Arial" w:hAnsi="Arial" w:cs="Arial"/>
        </w:rPr>
        <w:t xml:space="preserve"> </w:t>
      </w:r>
      <w:r w:rsidR="00C13483">
        <w:rPr>
          <w:rFonts w:ascii="Arial" w:hAnsi="Arial" w:cs="Arial"/>
        </w:rPr>
        <w:t xml:space="preserve"> </w:t>
      </w:r>
      <w:r w:rsidR="00F149E2">
        <w:rPr>
          <w:rFonts w:ascii="Arial" w:hAnsi="Arial" w:cs="Arial"/>
        </w:rPr>
        <w:t xml:space="preserve">. </w:t>
      </w:r>
      <w:r>
        <w:rPr>
          <w:rFonts w:ascii="Arial" w:hAnsi="Arial" w:cs="Arial"/>
        </w:rPr>
        <w:t xml:space="preserve"> Inoltre </w:t>
      </w:r>
      <w:r w:rsidR="00C13483">
        <w:rPr>
          <w:rFonts w:ascii="Arial" w:hAnsi="Arial" w:cs="Arial"/>
        </w:rPr>
        <w:t xml:space="preserve">in questi anni </w:t>
      </w:r>
      <w:r w:rsidR="001B16D7" w:rsidRPr="00F7371C">
        <w:rPr>
          <w:rFonts w:ascii="Arial" w:hAnsi="Arial" w:cs="Arial"/>
        </w:rPr>
        <w:t xml:space="preserve">si </w:t>
      </w:r>
      <w:r w:rsidR="003045A7" w:rsidRPr="00F7371C">
        <w:rPr>
          <w:rFonts w:ascii="Arial" w:hAnsi="Arial" w:cs="Arial"/>
        </w:rPr>
        <w:t>a</w:t>
      </w:r>
      <w:r w:rsidR="00C13483">
        <w:rPr>
          <w:rFonts w:ascii="Arial" w:hAnsi="Arial" w:cs="Arial"/>
        </w:rPr>
        <w:t xml:space="preserve">ssistito al non adeguamento del numero di </w:t>
      </w:r>
      <w:r>
        <w:rPr>
          <w:rFonts w:ascii="Arial" w:hAnsi="Arial" w:cs="Arial"/>
        </w:rPr>
        <w:t xml:space="preserve"> geriatri</w:t>
      </w:r>
      <w:r w:rsidR="00C13483">
        <w:rPr>
          <w:rFonts w:ascii="Arial" w:hAnsi="Arial" w:cs="Arial"/>
        </w:rPr>
        <w:t xml:space="preserve"> alla realtà demografica; il Geriatra</w:t>
      </w:r>
      <w:r>
        <w:rPr>
          <w:rFonts w:ascii="Arial" w:hAnsi="Arial" w:cs="Arial"/>
        </w:rPr>
        <w:t xml:space="preserve"> </w:t>
      </w:r>
      <w:r w:rsidR="00F149E2">
        <w:rPr>
          <w:rFonts w:ascii="Arial" w:hAnsi="Arial" w:cs="Arial"/>
        </w:rPr>
        <w:t xml:space="preserve"> </w:t>
      </w:r>
      <w:proofErr w:type="spellStart"/>
      <w:r w:rsidR="00F149E2">
        <w:rPr>
          <w:rFonts w:ascii="Arial" w:hAnsi="Arial" w:cs="Arial"/>
        </w:rPr>
        <w:t>benchè</w:t>
      </w:r>
      <w:proofErr w:type="spellEnd"/>
      <w:r w:rsidR="00F149E2">
        <w:rPr>
          <w:rFonts w:ascii="Arial" w:hAnsi="Arial" w:cs="Arial"/>
        </w:rPr>
        <w:t xml:space="preserve"> </w:t>
      </w:r>
      <w:r w:rsidR="001B16D7" w:rsidRPr="00F7371C">
        <w:rPr>
          <w:rFonts w:ascii="Arial" w:hAnsi="Arial" w:cs="Arial"/>
        </w:rPr>
        <w:t xml:space="preserve"> soddisfatta  di quel</w:t>
      </w:r>
      <w:r w:rsidR="001B2204" w:rsidRPr="00F7371C">
        <w:rPr>
          <w:rFonts w:ascii="Arial" w:hAnsi="Arial" w:cs="Arial"/>
        </w:rPr>
        <w:t>lo che</w:t>
      </w:r>
      <w:r w:rsidR="00F149E2">
        <w:rPr>
          <w:rFonts w:ascii="Arial" w:hAnsi="Arial" w:cs="Arial"/>
        </w:rPr>
        <w:t xml:space="preserve"> fa, </w:t>
      </w:r>
      <w:r w:rsidR="001B2204" w:rsidRPr="00F7371C">
        <w:rPr>
          <w:rFonts w:ascii="Arial" w:hAnsi="Arial" w:cs="Arial"/>
        </w:rPr>
        <w:t xml:space="preserve"> no</w:t>
      </w:r>
      <w:r w:rsidR="00C13483">
        <w:rPr>
          <w:rFonts w:ascii="Arial" w:hAnsi="Arial" w:cs="Arial"/>
        </w:rPr>
        <w:t>n ha saputo</w:t>
      </w:r>
      <w:r>
        <w:rPr>
          <w:rFonts w:ascii="Arial" w:hAnsi="Arial" w:cs="Arial"/>
        </w:rPr>
        <w:t xml:space="preserve"> proporsi in modo innovativo </w:t>
      </w:r>
      <w:r w:rsidR="001B2204" w:rsidRPr="00F7371C">
        <w:rPr>
          <w:rFonts w:ascii="Arial" w:hAnsi="Arial" w:cs="Arial"/>
        </w:rPr>
        <w:t xml:space="preserve"> nei servizi per gli anziani</w:t>
      </w:r>
      <w:r w:rsidR="00F149E2">
        <w:rPr>
          <w:rFonts w:ascii="Arial" w:hAnsi="Arial" w:cs="Arial"/>
        </w:rPr>
        <w:t xml:space="preserve"> dove a volte opera; </w:t>
      </w:r>
      <w:r>
        <w:rPr>
          <w:rFonts w:ascii="Arial" w:hAnsi="Arial" w:cs="Arial"/>
        </w:rPr>
        <w:t xml:space="preserve">non </w:t>
      </w:r>
      <w:r w:rsidR="00F149E2">
        <w:rPr>
          <w:rFonts w:ascii="Arial" w:hAnsi="Arial" w:cs="Arial"/>
        </w:rPr>
        <w:t xml:space="preserve">ha saputo </w:t>
      </w:r>
      <w:r>
        <w:rPr>
          <w:rFonts w:ascii="Arial" w:hAnsi="Arial" w:cs="Arial"/>
        </w:rPr>
        <w:t>indicare soluzioni  irrinunciabili</w:t>
      </w:r>
      <w:r w:rsidR="001B2204" w:rsidRPr="00F7371C">
        <w:rPr>
          <w:rFonts w:ascii="Arial" w:hAnsi="Arial" w:cs="Arial"/>
        </w:rPr>
        <w:t>: per esempio la valutazione multidimensionale geriatrica (VMD) è lo strumento fondamentale della Geriatria e del medico geriatra, ma pochi medici conoscono le sue caratteristiche e no</w:t>
      </w:r>
      <w:r w:rsidR="00F149E2">
        <w:rPr>
          <w:rFonts w:ascii="Arial" w:hAnsi="Arial" w:cs="Arial"/>
        </w:rPr>
        <w:t xml:space="preserve">n la utilizzano proprio nei </w:t>
      </w:r>
      <w:proofErr w:type="spellStart"/>
      <w:r>
        <w:rPr>
          <w:rFonts w:ascii="Arial" w:hAnsi="Arial" w:cs="Arial"/>
        </w:rPr>
        <w:t>setting</w:t>
      </w:r>
      <w:proofErr w:type="spellEnd"/>
      <w:r>
        <w:rPr>
          <w:rFonts w:ascii="Arial" w:hAnsi="Arial" w:cs="Arial"/>
        </w:rPr>
        <w:t xml:space="preserve"> curativo assistenziali dove sono i pazienti anziani.  I</w:t>
      </w:r>
      <w:r w:rsidR="001B2204" w:rsidRPr="00F7371C">
        <w:rPr>
          <w:rFonts w:ascii="Arial" w:hAnsi="Arial" w:cs="Arial"/>
        </w:rPr>
        <w:t>noltre il Geriatra non è stato in grado di  definire chiaramente</w:t>
      </w:r>
      <w:r w:rsidR="001B16D7" w:rsidRPr="00F7371C">
        <w:rPr>
          <w:rFonts w:ascii="Arial" w:hAnsi="Arial" w:cs="Arial"/>
        </w:rPr>
        <w:t xml:space="preserve">   gli am</w:t>
      </w:r>
      <w:r>
        <w:rPr>
          <w:rFonts w:ascii="Arial" w:hAnsi="Arial" w:cs="Arial"/>
        </w:rPr>
        <w:t xml:space="preserve">biti nei quali deve essere presente </w:t>
      </w:r>
      <w:proofErr w:type="spellStart"/>
      <w:r>
        <w:rPr>
          <w:rFonts w:ascii="Arial" w:hAnsi="Arial" w:cs="Arial"/>
        </w:rPr>
        <w:t>perchè</w:t>
      </w:r>
      <w:proofErr w:type="spellEnd"/>
      <w:r>
        <w:rPr>
          <w:rFonts w:ascii="Arial" w:hAnsi="Arial" w:cs="Arial"/>
        </w:rPr>
        <w:t xml:space="preserve"> </w:t>
      </w:r>
      <w:r w:rsidR="00F149E2">
        <w:rPr>
          <w:rFonts w:ascii="Arial" w:hAnsi="Arial" w:cs="Arial"/>
        </w:rPr>
        <w:t xml:space="preserve">più competente; si è rifugiato troppo nelle collaborazioni o partnership. </w:t>
      </w:r>
      <w:r w:rsidR="001B16D7" w:rsidRPr="00F7371C">
        <w:rPr>
          <w:rFonts w:ascii="Arial" w:hAnsi="Arial" w:cs="Arial"/>
        </w:rPr>
        <w:t xml:space="preserve"> </w:t>
      </w:r>
      <w:r>
        <w:rPr>
          <w:rFonts w:ascii="Arial" w:hAnsi="Arial" w:cs="Arial"/>
        </w:rPr>
        <w:t>L’ equipollenza con altre specialità mediche h</w:t>
      </w:r>
      <w:r w:rsidR="003674E1">
        <w:rPr>
          <w:rFonts w:ascii="Arial" w:hAnsi="Arial" w:cs="Arial"/>
        </w:rPr>
        <w:t>a creato</w:t>
      </w:r>
      <w:r w:rsidR="00F149E2">
        <w:rPr>
          <w:rFonts w:ascii="Arial" w:hAnsi="Arial" w:cs="Arial"/>
        </w:rPr>
        <w:t xml:space="preserve"> ambiguità e insuccessi evidenti</w:t>
      </w:r>
      <w:r w:rsidR="003674E1">
        <w:rPr>
          <w:rFonts w:ascii="Arial" w:hAnsi="Arial" w:cs="Arial"/>
        </w:rPr>
        <w:t xml:space="preserve"> anche a livello accademico. </w:t>
      </w:r>
      <w:proofErr w:type="spellStart"/>
      <w:r w:rsidR="003674E1">
        <w:rPr>
          <w:rFonts w:ascii="Arial" w:hAnsi="Arial" w:cs="Arial"/>
        </w:rPr>
        <w:t>Benchè</w:t>
      </w:r>
      <w:proofErr w:type="spellEnd"/>
      <w:r w:rsidR="003674E1">
        <w:rPr>
          <w:rFonts w:ascii="Arial" w:hAnsi="Arial" w:cs="Arial"/>
        </w:rPr>
        <w:t xml:space="preserve"> il Geriatra </w:t>
      </w:r>
      <w:r>
        <w:rPr>
          <w:rFonts w:ascii="Arial" w:hAnsi="Arial" w:cs="Arial"/>
        </w:rPr>
        <w:t xml:space="preserve"> </w:t>
      </w:r>
      <w:r w:rsidR="003674E1">
        <w:rPr>
          <w:rFonts w:ascii="Arial" w:hAnsi="Arial" w:cs="Arial"/>
        </w:rPr>
        <w:t xml:space="preserve">  conosca </w:t>
      </w:r>
      <w:r w:rsidR="001B16D7" w:rsidRPr="00F7371C">
        <w:rPr>
          <w:rFonts w:ascii="Arial" w:hAnsi="Arial" w:cs="Arial"/>
        </w:rPr>
        <w:t xml:space="preserve"> la comple</w:t>
      </w:r>
      <w:r w:rsidR="001B2204" w:rsidRPr="00F7371C">
        <w:rPr>
          <w:rFonts w:ascii="Arial" w:hAnsi="Arial" w:cs="Arial"/>
        </w:rPr>
        <w:t>ssità delle situazioni cliniche</w:t>
      </w:r>
      <w:r w:rsidR="003674E1">
        <w:rPr>
          <w:rFonts w:ascii="Arial" w:hAnsi="Arial" w:cs="Arial"/>
        </w:rPr>
        <w:t xml:space="preserve"> e le implicazioni riabilitative e assistenziali,</w:t>
      </w:r>
      <w:r w:rsidR="001B2204" w:rsidRPr="00F7371C">
        <w:rPr>
          <w:rFonts w:ascii="Arial" w:hAnsi="Arial" w:cs="Arial"/>
        </w:rPr>
        <w:t xml:space="preserve"> la sua tecnologia o VMD non è prevista nei LEA</w:t>
      </w:r>
      <w:r w:rsidR="003674E1">
        <w:rPr>
          <w:rFonts w:ascii="Arial" w:hAnsi="Arial" w:cs="Arial"/>
        </w:rPr>
        <w:t xml:space="preserve"> (livelli essenziali di assistenza) ;</w:t>
      </w:r>
      <w:r w:rsidR="001B2204" w:rsidRPr="00F7371C">
        <w:rPr>
          <w:rFonts w:ascii="Arial" w:hAnsi="Arial" w:cs="Arial"/>
        </w:rPr>
        <w:t>anche la consulenza geriatrica per i malati anziani non è riconosciuta d</w:t>
      </w:r>
      <w:r w:rsidR="003674E1">
        <w:rPr>
          <w:rFonts w:ascii="Arial" w:hAnsi="Arial" w:cs="Arial"/>
        </w:rPr>
        <w:t>al servizio sanitario nazionale; forse una sua misteriosa Commissione non l’ ha ritenuta utile</w:t>
      </w:r>
      <w:r w:rsidR="001B2204" w:rsidRPr="00F7371C">
        <w:rPr>
          <w:rFonts w:ascii="Arial" w:hAnsi="Arial" w:cs="Arial"/>
        </w:rPr>
        <w:t xml:space="preserve"> </w:t>
      </w:r>
      <w:r w:rsidR="00F149E2">
        <w:rPr>
          <w:rFonts w:ascii="Arial" w:hAnsi="Arial" w:cs="Arial"/>
        </w:rPr>
        <w:t xml:space="preserve">agli </w:t>
      </w:r>
      <w:proofErr w:type="spellStart"/>
      <w:r w:rsidR="00F149E2">
        <w:rPr>
          <w:rFonts w:ascii="Arial" w:hAnsi="Arial" w:cs="Arial"/>
        </w:rPr>
        <w:t>anziani.Ancora</w:t>
      </w:r>
      <w:proofErr w:type="spellEnd"/>
      <w:r w:rsidR="00F149E2">
        <w:rPr>
          <w:rFonts w:ascii="Arial" w:hAnsi="Arial" w:cs="Arial"/>
        </w:rPr>
        <w:t>: n</w:t>
      </w:r>
      <w:r w:rsidR="001B2204" w:rsidRPr="00F7371C">
        <w:rPr>
          <w:rFonts w:ascii="Arial" w:hAnsi="Arial" w:cs="Arial"/>
        </w:rPr>
        <w:t>elle strutt</w:t>
      </w:r>
      <w:r w:rsidR="003674E1">
        <w:rPr>
          <w:rFonts w:ascii="Arial" w:hAnsi="Arial" w:cs="Arial"/>
        </w:rPr>
        <w:t xml:space="preserve">ure per anziani non è </w:t>
      </w:r>
      <w:r w:rsidR="001B2204" w:rsidRPr="00F7371C">
        <w:rPr>
          <w:rFonts w:ascii="Arial" w:hAnsi="Arial" w:cs="Arial"/>
        </w:rPr>
        <w:t>obbligatoria la presenza del Geriatra : la conseguenza è il “fai da te” prevalente nelle procedure all’ interno delle strutture che annoverano almeno 2500</w:t>
      </w:r>
      <w:r w:rsidR="003674E1">
        <w:rPr>
          <w:rFonts w:ascii="Arial" w:hAnsi="Arial" w:cs="Arial"/>
        </w:rPr>
        <w:t>00 letti per gli anziani ospiti e di cui non si conosce la qualità delle cure, la qualità della vita degli ospiti e i risultati ottenuti.</w:t>
      </w:r>
      <w:r w:rsidR="001B16D7" w:rsidRPr="00F7371C">
        <w:rPr>
          <w:rFonts w:ascii="Arial" w:hAnsi="Arial" w:cs="Arial"/>
        </w:rPr>
        <w:t xml:space="preserve"> </w:t>
      </w:r>
    </w:p>
    <w:p w:rsidR="00994CEE" w:rsidRPr="00F7371C" w:rsidRDefault="00994CEE">
      <w:pPr>
        <w:rPr>
          <w:rFonts w:ascii="Arial" w:hAnsi="Arial" w:cs="Arial"/>
        </w:rPr>
      </w:pPr>
    </w:p>
    <w:p w:rsidR="0088003E" w:rsidRDefault="0061182B">
      <w:pPr>
        <w:rPr>
          <w:rFonts w:ascii="Arial" w:hAnsi="Arial" w:cs="Arial"/>
        </w:rPr>
      </w:pPr>
      <w:r w:rsidRPr="00F149E2">
        <w:rPr>
          <w:rFonts w:ascii="Arial" w:hAnsi="Arial" w:cs="Arial"/>
        </w:rPr>
        <w:t xml:space="preserve">I Medici </w:t>
      </w:r>
      <w:r w:rsidR="001B16D7" w:rsidRPr="00F149E2">
        <w:rPr>
          <w:rFonts w:ascii="Arial" w:hAnsi="Arial" w:cs="Arial"/>
        </w:rPr>
        <w:t xml:space="preserve"> non apprezzano la Geriatria </w:t>
      </w:r>
      <w:r w:rsidRPr="00F149E2">
        <w:rPr>
          <w:rFonts w:ascii="Arial" w:hAnsi="Arial" w:cs="Arial"/>
        </w:rPr>
        <w:t>anche se confusamente ne applicano alcuni principi e ne utilizzano alcuni termini tecnici</w:t>
      </w:r>
      <w:r w:rsidR="001B16D7" w:rsidRPr="00F149E2">
        <w:rPr>
          <w:rFonts w:ascii="Arial" w:hAnsi="Arial" w:cs="Arial"/>
        </w:rPr>
        <w:t>; ciò determina la scarsa esposizione dei laureandi alla G&amp;G durante lo svolgimento del corso di laurea; nel corso di fi</w:t>
      </w:r>
      <w:r w:rsidRPr="00F149E2">
        <w:rPr>
          <w:rFonts w:ascii="Arial" w:hAnsi="Arial" w:cs="Arial"/>
        </w:rPr>
        <w:t>siologia non si parla per esempio</w:t>
      </w:r>
      <w:r w:rsidR="00550476" w:rsidRPr="00F149E2">
        <w:rPr>
          <w:rFonts w:ascii="Arial" w:hAnsi="Arial" w:cs="Arial"/>
        </w:rPr>
        <w:t xml:space="preserve"> </w:t>
      </w:r>
      <w:r w:rsidR="001B16D7" w:rsidRPr="00F149E2">
        <w:rPr>
          <w:rFonts w:ascii="Arial" w:hAnsi="Arial" w:cs="Arial"/>
        </w:rPr>
        <w:t>della fisiologia dell'invecchiamento</w:t>
      </w:r>
      <w:r w:rsidR="00F149E2" w:rsidRPr="00F149E2">
        <w:rPr>
          <w:rFonts w:ascii="Arial" w:hAnsi="Arial" w:cs="Arial"/>
        </w:rPr>
        <w:t>,</w:t>
      </w:r>
      <w:r w:rsidR="00BB1B5F" w:rsidRPr="00F149E2">
        <w:rPr>
          <w:rFonts w:ascii="Arial" w:hAnsi="Arial" w:cs="Arial"/>
        </w:rPr>
        <w:t xml:space="preserve"> argomento fondamentale per comprendere la genesi delle malattie croniche </w:t>
      </w:r>
      <w:hyperlink r:id="rId11" w:history="1">
        <w:r w:rsidR="00F149E2" w:rsidRPr="0026669D">
          <w:rPr>
            <w:rStyle w:val="Collegamentoipertestuale"/>
            <w:rFonts w:ascii="Arial" w:hAnsi="Arial" w:cs="Arial" w:hint="eastAsia"/>
          </w:rPr>
          <w:t>https://www.pogoe.org/sites/default/files/gsr/2_Normal_Physiology_of_Aging.pdf</w:t>
        </w:r>
      </w:hyperlink>
      <w:r w:rsidR="00F149E2">
        <w:rPr>
          <w:rFonts w:ascii="Arial" w:hAnsi="Arial" w:cs="Arial"/>
        </w:rPr>
        <w:t xml:space="preserve"> </w:t>
      </w:r>
      <w:r w:rsidR="001B16D7" w:rsidRPr="00F149E2">
        <w:rPr>
          <w:rFonts w:ascii="Arial" w:hAnsi="Arial" w:cs="Arial"/>
        </w:rPr>
        <w:t xml:space="preserve">; </w:t>
      </w:r>
      <w:r w:rsidR="00BB1B5F" w:rsidRPr="00F149E2">
        <w:rPr>
          <w:rFonts w:ascii="Arial" w:hAnsi="Arial" w:cs="Arial"/>
        </w:rPr>
        <w:t xml:space="preserve"> </w:t>
      </w:r>
      <w:r w:rsidR="001B16D7" w:rsidRPr="00F149E2">
        <w:rPr>
          <w:rFonts w:ascii="Arial" w:hAnsi="Arial" w:cs="Arial"/>
        </w:rPr>
        <w:t>anche la richiesta di Geriatri da parte del territorio  è</w:t>
      </w:r>
      <w:r w:rsidRPr="00F149E2">
        <w:rPr>
          <w:rFonts w:ascii="Arial" w:hAnsi="Arial" w:cs="Arial"/>
        </w:rPr>
        <w:t xml:space="preserve"> m</w:t>
      </w:r>
      <w:r w:rsidR="003045A7" w:rsidRPr="00F149E2">
        <w:rPr>
          <w:rFonts w:ascii="Arial" w:hAnsi="Arial" w:cs="Arial"/>
        </w:rPr>
        <w:t>odesta, sfumata quasi complementare</w:t>
      </w:r>
      <w:r w:rsidR="00BB1B5F" w:rsidRPr="00F149E2">
        <w:rPr>
          <w:rFonts w:ascii="Arial" w:hAnsi="Arial" w:cs="Arial"/>
        </w:rPr>
        <w:t>, accidentale anche se</w:t>
      </w:r>
      <w:r w:rsidR="00F149E2">
        <w:rPr>
          <w:rFonts w:ascii="Arial" w:hAnsi="Arial" w:cs="Arial"/>
        </w:rPr>
        <w:t xml:space="preserve"> a parole </w:t>
      </w:r>
      <w:r w:rsidR="00BB1B5F" w:rsidRPr="00F149E2">
        <w:rPr>
          <w:rFonts w:ascii="Arial" w:hAnsi="Arial" w:cs="Arial"/>
        </w:rPr>
        <w:t xml:space="preserve"> si vuole potenziare il settore </w:t>
      </w:r>
      <w:proofErr w:type="spellStart"/>
      <w:r w:rsidR="00BB1B5F" w:rsidRPr="00F149E2">
        <w:rPr>
          <w:rFonts w:ascii="Arial" w:hAnsi="Arial" w:cs="Arial"/>
        </w:rPr>
        <w:t>extraospedaliero</w:t>
      </w:r>
      <w:proofErr w:type="spellEnd"/>
      <w:r w:rsidR="00BB1B5F" w:rsidRPr="00F149E2">
        <w:rPr>
          <w:rFonts w:ascii="Arial" w:hAnsi="Arial" w:cs="Arial"/>
        </w:rPr>
        <w:t xml:space="preserve"> d</w:t>
      </w:r>
      <w:r w:rsidR="00F149E2">
        <w:rPr>
          <w:rFonts w:ascii="Arial" w:hAnsi="Arial" w:cs="Arial"/>
        </w:rPr>
        <w:t>el servizio sanitario nazionale.</w:t>
      </w:r>
    </w:p>
    <w:p w:rsidR="00F149E2" w:rsidRDefault="00F149E2">
      <w:pPr>
        <w:rPr>
          <w:rFonts w:ascii="Arial" w:hAnsi="Arial" w:cs="Arial"/>
        </w:rPr>
      </w:pPr>
    </w:p>
    <w:p w:rsidR="00962D0D" w:rsidRPr="00F149E2" w:rsidRDefault="00F149E2">
      <w:pPr>
        <w:rPr>
          <w:rFonts w:ascii="Arial" w:hAnsi="Arial" w:cs="Arial"/>
          <w:color w:val="252525"/>
          <w:shd w:val="clear" w:color="auto" w:fill="FFFFFF"/>
        </w:rPr>
      </w:pPr>
      <w:r w:rsidRPr="00F149E2">
        <w:rPr>
          <w:rFonts w:ascii="Arial" w:hAnsi="Arial" w:cs="Arial"/>
        </w:rPr>
        <w:t>Il Medico e il Geriatra non dovrebbero dimenticare i</w:t>
      </w:r>
      <w:r w:rsidR="00962D0D" w:rsidRPr="00F149E2">
        <w:rPr>
          <w:rFonts w:ascii="Arial" w:hAnsi="Arial" w:cs="Arial"/>
          <w:color w:val="252525"/>
          <w:shd w:val="clear" w:color="auto" w:fill="FFFFFF"/>
        </w:rPr>
        <w:t>l problema dell’ invecchiamento della popolazione</w:t>
      </w:r>
      <w:r w:rsidR="006026B6">
        <w:rPr>
          <w:rFonts w:ascii="Arial" w:hAnsi="Arial" w:cs="Arial"/>
          <w:color w:val="252525"/>
          <w:shd w:val="clear" w:color="auto" w:fill="FFFFFF"/>
        </w:rPr>
        <w:t xml:space="preserve"> che è continuamente riportato dai giornali quotidiani</w:t>
      </w:r>
    </w:p>
    <w:p w:rsidR="00F149E2" w:rsidRPr="00F149E2" w:rsidRDefault="00F149E2">
      <w:pPr>
        <w:rPr>
          <w:rFonts w:ascii="Arial" w:hAnsi="Arial" w:cs="Arial"/>
          <w:color w:val="252525"/>
          <w:shd w:val="clear" w:color="auto" w:fill="FFFFFF"/>
        </w:rPr>
      </w:pPr>
    </w:p>
    <w:p w:rsidR="00962D0D" w:rsidRDefault="003F1CB7">
      <w:pPr>
        <w:rPr>
          <w:rFonts w:ascii="Arial" w:hAnsi="Arial" w:cs="Arial"/>
          <w:color w:val="252525"/>
          <w:sz w:val="21"/>
          <w:szCs w:val="21"/>
          <w:shd w:val="clear" w:color="auto" w:fill="FFFFFF"/>
        </w:rPr>
      </w:pPr>
      <w:r>
        <w:rPr>
          <w:rFonts w:ascii="Times New Roman" w:eastAsia="Times New Roman" w:hAnsi="Times New Roman" w:cs="Times New Roman"/>
          <w:noProof/>
          <w:kern w:val="0"/>
          <w:lang w:eastAsia="it-IT" w:bidi="ar-SA"/>
        </w:rPr>
        <w:drawing>
          <wp:inline distT="0" distB="0" distL="0" distR="0">
            <wp:extent cx="4435475" cy="5285105"/>
            <wp:effectExtent l="0" t="0" r="3175" b="0"/>
            <wp:docPr id="2" name="Immagine 2" descr="https://i.prcdn.co/img?regionKey=toMmD8XwClXADlhSR6bmA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i.prcdn.co/img?regionKey=toMmD8XwClXADlhSR6bmAw%3d%3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5475" cy="5285105"/>
                    </a:xfrm>
                    <a:prstGeom prst="rect">
                      <a:avLst/>
                    </a:prstGeom>
                    <a:noFill/>
                    <a:ln>
                      <a:noFill/>
                    </a:ln>
                  </pic:spPr>
                </pic:pic>
              </a:graphicData>
            </a:graphic>
          </wp:inline>
        </w:drawing>
      </w:r>
    </w:p>
    <w:p w:rsidR="00F149E2" w:rsidRDefault="006026B6">
      <w:pPr>
        <w:rPr>
          <w:rFonts w:ascii="Arial" w:hAnsi="Arial" w:cs="Arial"/>
          <w:color w:val="252525"/>
          <w:sz w:val="21"/>
          <w:szCs w:val="21"/>
          <w:shd w:val="clear" w:color="auto" w:fill="FFFFFF"/>
        </w:rPr>
      </w:pPr>
      <w:r>
        <w:rPr>
          <w:rFonts w:ascii="Arial" w:hAnsi="Arial" w:cs="Arial"/>
          <w:color w:val="252525"/>
          <w:sz w:val="21"/>
          <w:szCs w:val="21"/>
          <w:shd w:val="clear" w:color="auto" w:fill="FFFFFF"/>
        </w:rPr>
        <w:t xml:space="preserve">e </w:t>
      </w:r>
      <w:r w:rsidR="00F149E2">
        <w:rPr>
          <w:rFonts w:ascii="Arial" w:hAnsi="Arial" w:cs="Arial"/>
          <w:color w:val="252525"/>
          <w:sz w:val="21"/>
          <w:szCs w:val="21"/>
          <w:shd w:val="clear" w:color="auto" w:fill="FFFFFF"/>
        </w:rPr>
        <w:t xml:space="preserve"> che l’ obiettivo primario</w:t>
      </w:r>
      <w:r>
        <w:rPr>
          <w:rFonts w:ascii="Arial" w:hAnsi="Arial" w:cs="Arial"/>
          <w:color w:val="252525"/>
          <w:sz w:val="21"/>
          <w:szCs w:val="21"/>
          <w:shd w:val="clear" w:color="auto" w:fill="FFFFFF"/>
        </w:rPr>
        <w:t xml:space="preserve"> della medicina geriatrica </w:t>
      </w:r>
      <w:r w:rsidR="00F149E2">
        <w:rPr>
          <w:rFonts w:ascii="Arial" w:hAnsi="Arial" w:cs="Arial"/>
          <w:color w:val="252525"/>
          <w:sz w:val="21"/>
          <w:szCs w:val="21"/>
          <w:shd w:val="clear" w:color="auto" w:fill="FFFFFF"/>
        </w:rPr>
        <w:t xml:space="preserve"> è l’</w:t>
      </w:r>
      <w:r>
        <w:rPr>
          <w:rFonts w:ascii="Arial" w:hAnsi="Arial" w:cs="Arial"/>
          <w:color w:val="252525"/>
          <w:sz w:val="21"/>
          <w:szCs w:val="21"/>
          <w:shd w:val="clear" w:color="auto" w:fill="FFFFFF"/>
        </w:rPr>
        <w:t xml:space="preserve"> </w:t>
      </w:r>
      <w:proofErr w:type="spellStart"/>
      <w:r>
        <w:rPr>
          <w:rFonts w:ascii="Arial" w:hAnsi="Arial" w:cs="Arial"/>
          <w:color w:val="252525"/>
          <w:sz w:val="21"/>
          <w:szCs w:val="21"/>
          <w:shd w:val="clear" w:color="auto" w:fill="FFFFFF"/>
        </w:rPr>
        <w:t>healthy</w:t>
      </w:r>
      <w:proofErr w:type="spellEnd"/>
      <w:r>
        <w:rPr>
          <w:rFonts w:ascii="Arial" w:hAnsi="Arial" w:cs="Arial"/>
          <w:color w:val="252525"/>
          <w:sz w:val="21"/>
          <w:szCs w:val="21"/>
          <w:shd w:val="clear" w:color="auto" w:fill="FFFFFF"/>
        </w:rPr>
        <w:t xml:space="preserve"> </w:t>
      </w:r>
      <w:proofErr w:type="spellStart"/>
      <w:r>
        <w:rPr>
          <w:rFonts w:ascii="Arial" w:hAnsi="Arial" w:cs="Arial"/>
          <w:color w:val="252525"/>
          <w:sz w:val="21"/>
          <w:szCs w:val="21"/>
          <w:shd w:val="clear" w:color="auto" w:fill="FFFFFF"/>
        </w:rPr>
        <w:t>aging</w:t>
      </w:r>
      <w:proofErr w:type="spellEnd"/>
      <w:r>
        <w:rPr>
          <w:rFonts w:ascii="Arial" w:hAnsi="Arial" w:cs="Arial"/>
          <w:color w:val="252525"/>
          <w:sz w:val="21"/>
          <w:szCs w:val="21"/>
          <w:shd w:val="clear" w:color="auto" w:fill="FFFFFF"/>
        </w:rPr>
        <w:t xml:space="preserve">  e ancor meglio </w:t>
      </w:r>
      <w:r w:rsidR="00F149E2">
        <w:rPr>
          <w:rFonts w:ascii="Arial" w:hAnsi="Arial" w:cs="Arial"/>
          <w:color w:val="252525"/>
          <w:sz w:val="21"/>
          <w:szCs w:val="21"/>
          <w:shd w:val="clear" w:color="auto" w:fill="FFFFFF"/>
        </w:rPr>
        <w:t xml:space="preserve">la </w:t>
      </w:r>
      <w:proofErr w:type="spellStart"/>
      <w:r w:rsidR="00F149E2">
        <w:rPr>
          <w:rFonts w:ascii="Arial" w:hAnsi="Arial" w:cs="Arial"/>
          <w:color w:val="252525"/>
          <w:sz w:val="21"/>
          <w:szCs w:val="21"/>
          <w:shd w:val="clear" w:color="auto" w:fill="FFFFFF"/>
        </w:rPr>
        <w:t>healthspan</w:t>
      </w:r>
      <w:proofErr w:type="spellEnd"/>
      <w:r w:rsidR="00F149E2">
        <w:rPr>
          <w:rFonts w:ascii="Arial" w:hAnsi="Arial" w:cs="Arial"/>
          <w:color w:val="252525"/>
          <w:sz w:val="21"/>
          <w:szCs w:val="21"/>
          <w:shd w:val="clear" w:color="auto" w:fill="FFFFFF"/>
        </w:rPr>
        <w:t xml:space="preserve"> cioè la lunga vita</w:t>
      </w:r>
      <w:r>
        <w:rPr>
          <w:rFonts w:ascii="Arial" w:hAnsi="Arial" w:cs="Arial"/>
          <w:color w:val="252525"/>
          <w:sz w:val="21"/>
          <w:szCs w:val="21"/>
          <w:shd w:val="clear" w:color="auto" w:fill="FFFFFF"/>
        </w:rPr>
        <w:t xml:space="preserve"> vissuta </w:t>
      </w:r>
      <w:r w:rsidR="00F149E2">
        <w:rPr>
          <w:rFonts w:ascii="Arial" w:hAnsi="Arial" w:cs="Arial"/>
          <w:color w:val="252525"/>
          <w:sz w:val="21"/>
          <w:szCs w:val="21"/>
          <w:shd w:val="clear" w:color="auto" w:fill="FFFFFF"/>
        </w:rPr>
        <w:t xml:space="preserve"> senza disabilità importante (</w:t>
      </w:r>
      <w:proofErr w:type="spellStart"/>
      <w:r w:rsidR="00F149E2">
        <w:rPr>
          <w:rFonts w:ascii="Arial" w:hAnsi="Arial" w:cs="Arial"/>
          <w:color w:val="252525"/>
          <w:sz w:val="21"/>
          <w:szCs w:val="21"/>
          <w:shd w:val="clear" w:color="auto" w:fill="FFFFFF"/>
        </w:rPr>
        <w:t>healthspan</w:t>
      </w:r>
      <w:proofErr w:type="spellEnd"/>
      <w:r w:rsidR="00F149E2">
        <w:rPr>
          <w:rFonts w:ascii="Arial" w:hAnsi="Arial" w:cs="Arial"/>
          <w:color w:val="252525"/>
          <w:sz w:val="21"/>
          <w:szCs w:val="21"/>
          <w:shd w:val="clear" w:color="auto" w:fill="FFFFFF"/>
        </w:rPr>
        <w:t>)</w:t>
      </w:r>
    </w:p>
    <w:p w:rsidR="001B16D7" w:rsidRDefault="00704C69">
      <w:pPr>
        <w:rPr>
          <w:rFonts w:hint="eastAsia"/>
        </w:rPr>
      </w:pPr>
      <w:r>
        <w:rPr>
          <w:rFonts w:ascii="Arial" w:hAnsi="Arial" w:cs="Arial"/>
          <w:color w:val="252525"/>
          <w:sz w:val="21"/>
          <w:szCs w:val="21"/>
        </w:rPr>
        <w:br/>
      </w:r>
    </w:p>
    <w:p w:rsidR="001B16D7" w:rsidRDefault="001B16D7">
      <w:pPr>
        <w:rPr>
          <w:rFonts w:hint="eastAsia"/>
        </w:rPr>
      </w:pPr>
    </w:p>
    <w:p w:rsidR="00574819" w:rsidRDefault="00574819">
      <w:pPr>
        <w:rPr>
          <w:rFonts w:hint="eastAsia"/>
        </w:rPr>
      </w:pPr>
      <w:r>
        <w:rPr>
          <w:noProof/>
          <w:lang w:eastAsia="it-IT" w:bidi="ar-SA"/>
        </w:rPr>
        <w:drawing>
          <wp:inline distT="0" distB="0" distL="0" distR="0" wp14:anchorId="6A16E8C1" wp14:editId="6D921201">
            <wp:extent cx="3996000" cy="2007435"/>
            <wp:effectExtent l="0" t="0" r="5080" b="0"/>
            <wp:docPr id="1" name="Immagine 1" descr="L'immagine può contenere: 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magine può contenere: s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6000" cy="2007435"/>
                    </a:xfrm>
                    <a:prstGeom prst="rect">
                      <a:avLst/>
                    </a:prstGeom>
                    <a:noFill/>
                    <a:ln>
                      <a:noFill/>
                    </a:ln>
                  </pic:spPr>
                </pic:pic>
              </a:graphicData>
            </a:graphic>
          </wp:inline>
        </w:drawing>
      </w:r>
    </w:p>
    <w:p w:rsidR="008E0D57" w:rsidRDefault="008E0D57" w:rsidP="00AA070A">
      <w:pPr>
        <w:pStyle w:val="Textbody"/>
      </w:pPr>
    </w:p>
    <w:p w:rsidR="008E0D57" w:rsidRDefault="008E0D57" w:rsidP="00AA070A">
      <w:pPr>
        <w:pStyle w:val="Textbody"/>
      </w:pPr>
    </w:p>
    <w:p w:rsidR="00AA070A" w:rsidRPr="00F149E2" w:rsidRDefault="00F149E2" w:rsidP="00AA070A">
      <w:pPr>
        <w:pStyle w:val="Textbody"/>
        <w:rPr>
          <w:rFonts w:asciiTheme="minorHAnsi" w:hAnsiTheme="minorHAnsi"/>
        </w:rPr>
      </w:pPr>
      <w:r w:rsidRPr="00F149E2">
        <w:rPr>
          <w:rFonts w:asciiTheme="minorHAnsi" w:hAnsiTheme="minorHAnsi"/>
        </w:rPr>
        <w:t xml:space="preserve">Si ricordano le </w:t>
      </w:r>
      <w:r w:rsidR="00AA070A" w:rsidRPr="00F149E2">
        <w:rPr>
          <w:rFonts w:asciiTheme="minorHAnsi" w:hAnsiTheme="minorHAnsi"/>
        </w:rPr>
        <w:t xml:space="preserve"> caratteristiche che un </w:t>
      </w:r>
      <w:r w:rsidR="00AA070A" w:rsidRPr="00F149E2">
        <w:rPr>
          <w:rFonts w:asciiTheme="minorHAnsi" w:hAnsiTheme="minorHAnsi"/>
          <w:i/>
        </w:rPr>
        <w:t>leader</w:t>
      </w:r>
      <w:r w:rsidRPr="00F149E2">
        <w:rPr>
          <w:rFonts w:asciiTheme="minorHAnsi" w:hAnsiTheme="minorHAnsi"/>
        </w:rPr>
        <w:t xml:space="preserve"> dovrebbe possedere:</w:t>
      </w:r>
    </w:p>
    <w:p w:rsidR="00AA070A" w:rsidRPr="00F149E2" w:rsidRDefault="00AA070A" w:rsidP="00AA070A">
      <w:pPr>
        <w:pStyle w:val="Textbody"/>
        <w:numPr>
          <w:ilvl w:val="0"/>
          <w:numId w:val="1"/>
        </w:numPr>
        <w:spacing w:after="0"/>
        <w:rPr>
          <w:rFonts w:asciiTheme="minorHAnsi" w:hAnsiTheme="minorHAnsi"/>
        </w:rPr>
      </w:pPr>
      <w:r w:rsidRPr="00F149E2">
        <w:rPr>
          <w:rStyle w:val="StrongEmphasis"/>
          <w:rFonts w:asciiTheme="minorHAnsi" w:hAnsiTheme="minorHAnsi"/>
        </w:rPr>
        <w:t>Visione</w:t>
      </w:r>
      <w:r w:rsidRPr="00F149E2">
        <w:rPr>
          <w:rFonts w:asciiTheme="minorHAnsi" w:hAnsiTheme="minorHAnsi"/>
        </w:rPr>
        <w:t xml:space="preserve">. I leader devono portare nella unità operativa o anche nell'insegnamento di una disciplina  una visione originale e realizzabile </w:t>
      </w:r>
      <w:r w:rsidR="00F149E2" w:rsidRPr="00F149E2">
        <w:rPr>
          <w:rFonts w:asciiTheme="minorHAnsi" w:hAnsiTheme="minorHAnsi"/>
        </w:rPr>
        <w:t xml:space="preserve">nella pratica </w:t>
      </w:r>
      <w:r w:rsidRPr="00F149E2">
        <w:rPr>
          <w:rFonts w:asciiTheme="minorHAnsi" w:hAnsiTheme="minorHAnsi"/>
        </w:rPr>
        <w:t>della disciplina. Devono cambiare lo status quo in maniera proattiva e guadagnare quotidianamente il consenso verso una nuova organizzazione complessiva  a cui dovrà contribuire una forza lavoro valorizzata e tendente al progresso;</w:t>
      </w:r>
    </w:p>
    <w:p w:rsidR="00AA070A" w:rsidRPr="00F149E2" w:rsidRDefault="00AA070A" w:rsidP="00AA070A">
      <w:pPr>
        <w:pStyle w:val="Textbody"/>
        <w:numPr>
          <w:ilvl w:val="0"/>
          <w:numId w:val="1"/>
        </w:numPr>
        <w:spacing w:after="0"/>
        <w:rPr>
          <w:rFonts w:asciiTheme="minorHAnsi" w:hAnsiTheme="minorHAnsi"/>
        </w:rPr>
      </w:pPr>
      <w:r w:rsidRPr="00F149E2">
        <w:rPr>
          <w:rStyle w:val="StrongEmphasis"/>
          <w:rFonts w:asciiTheme="minorHAnsi" w:hAnsiTheme="minorHAnsi"/>
        </w:rPr>
        <w:t>Talento</w:t>
      </w:r>
      <w:r w:rsidRPr="00F149E2">
        <w:rPr>
          <w:rFonts w:asciiTheme="minorHAnsi" w:hAnsiTheme="minorHAnsi"/>
        </w:rPr>
        <w:t>. Obiettivo è la creazione di un team con  forte senso di appartenenza, fidelizzato e motivato dalla delega di responsabilità. Il leader non deve solo guidare questo team, ma deve ascoltarlo, riuscendo a superare eventuali limiti culturali dei membri del gruppo;</w:t>
      </w:r>
    </w:p>
    <w:p w:rsidR="00AA070A" w:rsidRPr="00F149E2" w:rsidRDefault="00AA070A" w:rsidP="00AA070A">
      <w:pPr>
        <w:pStyle w:val="Textbody"/>
        <w:numPr>
          <w:ilvl w:val="0"/>
          <w:numId w:val="1"/>
        </w:numPr>
        <w:spacing w:after="0"/>
        <w:rPr>
          <w:rFonts w:asciiTheme="minorHAnsi" w:hAnsiTheme="minorHAnsi"/>
        </w:rPr>
      </w:pPr>
      <w:r w:rsidRPr="00F149E2">
        <w:rPr>
          <w:rStyle w:val="StrongEmphasis"/>
          <w:rFonts w:asciiTheme="minorHAnsi" w:hAnsiTheme="minorHAnsi"/>
        </w:rPr>
        <w:t>Agilità</w:t>
      </w:r>
      <w:r w:rsidRPr="00F149E2">
        <w:rPr>
          <w:rFonts w:asciiTheme="minorHAnsi" w:hAnsiTheme="minorHAnsi"/>
        </w:rPr>
        <w:t>. Un requisito fondamentale è la dimestichezza con la realtà , a cui occorre associare un forte spirito imprenditoriale e una grande predisposizione verso l’esterno al fine di gestire le attività complessive con successo;</w:t>
      </w:r>
    </w:p>
    <w:p w:rsidR="00AA070A" w:rsidRPr="00F149E2" w:rsidRDefault="00AA070A" w:rsidP="00AA070A">
      <w:pPr>
        <w:pStyle w:val="Textbody"/>
        <w:numPr>
          <w:ilvl w:val="0"/>
          <w:numId w:val="1"/>
        </w:numPr>
        <w:spacing w:after="0"/>
        <w:rPr>
          <w:rFonts w:asciiTheme="minorHAnsi" w:hAnsiTheme="minorHAnsi"/>
        </w:rPr>
      </w:pPr>
      <w:r w:rsidRPr="00F149E2">
        <w:rPr>
          <w:rStyle w:val="StrongEmphasis"/>
          <w:rFonts w:asciiTheme="minorHAnsi" w:hAnsiTheme="minorHAnsi"/>
        </w:rPr>
        <w:t>Emozione ed empatia</w:t>
      </w:r>
      <w:r w:rsidRPr="00F149E2">
        <w:rPr>
          <w:rFonts w:asciiTheme="minorHAnsi" w:hAnsiTheme="minorHAnsi"/>
        </w:rPr>
        <w:t xml:space="preserve"> nel gruppo:   i membri del team devono sentirsi supportati e valorizzati. Tra il leader ed i membri del team deve esserci un clima di apprezzamento reciproco. In tal senso è stato dimostrato come un approccio  partecipativo e collaborativo è più efficace rispetto allo stile più autoritario;</w:t>
      </w:r>
    </w:p>
    <w:p w:rsidR="00AA070A" w:rsidRPr="00F149E2" w:rsidRDefault="00AA070A" w:rsidP="00AA070A">
      <w:pPr>
        <w:pStyle w:val="Textbody"/>
        <w:numPr>
          <w:ilvl w:val="0"/>
          <w:numId w:val="1"/>
        </w:numPr>
        <w:spacing w:after="0"/>
        <w:rPr>
          <w:rFonts w:asciiTheme="minorHAnsi" w:hAnsiTheme="minorHAnsi"/>
        </w:rPr>
      </w:pPr>
      <w:r w:rsidRPr="00F149E2">
        <w:rPr>
          <w:rStyle w:val="StrongEmphasis"/>
          <w:rFonts w:asciiTheme="minorHAnsi" w:hAnsiTheme="minorHAnsi"/>
        </w:rPr>
        <w:t>Performance trasversale</w:t>
      </w:r>
      <w:r w:rsidRPr="00F149E2">
        <w:rPr>
          <w:rFonts w:asciiTheme="minorHAnsi" w:hAnsiTheme="minorHAnsi"/>
        </w:rPr>
        <w:t>. Il leader di successo sa prendere decisioni strategiche in un contesto aziendale (ospedale)  globale e non solo rispetto alla sua specifica area di competenza. In tal senso avere delle competenze  anche in aree al di fuori del proprio settore di competenza rappresenta un grande valore aggiunto;</w:t>
      </w:r>
    </w:p>
    <w:p w:rsidR="00AA070A" w:rsidRPr="00F149E2" w:rsidRDefault="00AA070A" w:rsidP="00AA070A">
      <w:pPr>
        <w:pStyle w:val="Textbody"/>
        <w:numPr>
          <w:ilvl w:val="0"/>
          <w:numId w:val="1"/>
        </w:numPr>
        <w:spacing w:after="0"/>
        <w:rPr>
          <w:rFonts w:asciiTheme="minorHAnsi" w:hAnsiTheme="minorHAnsi"/>
        </w:rPr>
      </w:pPr>
      <w:r w:rsidRPr="00F149E2">
        <w:rPr>
          <w:rStyle w:val="StrongEmphasis"/>
          <w:rFonts w:asciiTheme="minorHAnsi" w:hAnsiTheme="minorHAnsi"/>
        </w:rPr>
        <w:t>Leader digitale</w:t>
      </w:r>
      <w:r w:rsidRPr="00F149E2">
        <w:rPr>
          <w:rFonts w:asciiTheme="minorHAnsi" w:hAnsiTheme="minorHAnsi"/>
        </w:rPr>
        <w:t xml:space="preserve">. I leader odierni devono essere esperti della comunicazione e devono contribuire a sviluppare una cultura di trasparenza e correttezza, </w:t>
      </w:r>
      <w:proofErr w:type="spellStart"/>
      <w:r w:rsidRPr="00F149E2">
        <w:rPr>
          <w:rFonts w:asciiTheme="minorHAnsi" w:hAnsiTheme="minorHAnsi"/>
        </w:rPr>
        <w:t>nonchè</w:t>
      </w:r>
      <w:proofErr w:type="spellEnd"/>
      <w:r w:rsidRPr="00F149E2">
        <w:rPr>
          <w:rFonts w:asciiTheme="minorHAnsi" w:hAnsiTheme="minorHAnsi"/>
        </w:rPr>
        <w:t xml:space="preserve"> una reputazione credibile e di rilievo dell’ ospedale/università  sul mercato, con evidenti risvolti sul fronte economico; si pensi alla cartella clinica</w:t>
      </w:r>
      <w:r w:rsidR="00F149E2">
        <w:rPr>
          <w:rFonts w:asciiTheme="minorHAnsi" w:hAnsiTheme="minorHAnsi"/>
        </w:rPr>
        <w:t xml:space="preserve"> informatizzata </w:t>
      </w:r>
      <w:r w:rsidRPr="00F149E2">
        <w:rPr>
          <w:rFonts w:asciiTheme="minorHAnsi" w:hAnsiTheme="minorHAnsi"/>
        </w:rPr>
        <w:t xml:space="preserve">, fascicolo sanitario personale informatizzati, utilizzazione  di </w:t>
      </w:r>
      <w:proofErr w:type="spellStart"/>
      <w:r w:rsidRPr="00F149E2">
        <w:rPr>
          <w:rFonts w:asciiTheme="minorHAnsi" w:hAnsiTheme="minorHAnsi"/>
        </w:rPr>
        <w:t>tablet</w:t>
      </w:r>
      <w:proofErr w:type="spellEnd"/>
      <w:r w:rsidRPr="00F149E2">
        <w:rPr>
          <w:rFonts w:asciiTheme="minorHAnsi" w:hAnsiTheme="minorHAnsi"/>
        </w:rPr>
        <w:t xml:space="preserve"> e </w:t>
      </w:r>
      <w:proofErr w:type="spellStart"/>
      <w:r w:rsidRPr="00F149E2">
        <w:rPr>
          <w:rFonts w:asciiTheme="minorHAnsi" w:hAnsiTheme="minorHAnsi"/>
        </w:rPr>
        <w:t>smartphone</w:t>
      </w:r>
      <w:proofErr w:type="spellEnd"/>
      <w:r w:rsidRPr="00F149E2">
        <w:rPr>
          <w:rFonts w:asciiTheme="minorHAnsi" w:hAnsiTheme="minorHAnsi"/>
        </w:rPr>
        <w:t xml:space="preserve"> nelle cure primarie e non solo</w:t>
      </w:r>
    </w:p>
    <w:p w:rsidR="00AA070A" w:rsidRPr="00F149E2" w:rsidRDefault="00AA070A" w:rsidP="00AA070A">
      <w:pPr>
        <w:pStyle w:val="Textbody"/>
        <w:numPr>
          <w:ilvl w:val="0"/>
          <w:numId w:val="1"/>
        </w:numPr>
        <w:rPr>
          <w:rFonts w:asciiTheme="minorHAnsi" w:hAnsiTheme="minorHAnsi"/>
        </w:rPr>
      </w:pPr>
      <w:r w:rsidRPr="00F149E2">
        <w:rPr>
          <w:rStyle w:val="StrongEmphasis"/>
          <w:rFonts w:asciiTheme="minorHAnsi" w:hAnsiTheme="minorHAnsi"/>
        </w:rPr>
        <w:t>Interazione</w:t>
      </w:r>
      <w:r w:rsidRPr="00F149E2">
        <w:rPr>
          <w:rFonts w:asciiTheme="minorHAnsi" w:hAnsiTheme="minorHAnsi"/>
        </w:rPr>
        <w:t>. Occorre promuovere uno stile di management partecipativo, grazie al coinvolgimento del team in ogni fase d</w:t>
      </w:r>
      <w:r w:rsidR="00F149E2">
        <w:rPr>
          <w:rFonts w:asciiTheme="minorHAnsi" w:hAnsiTheme="minorHAnsi"/>
        </w:rPr>
        <w:t>el processo decisionale. Per</w:t>
      </w:r>
      <w:r w:rsidRPr="00F149E2">
        <w:rPr>
          <w:rFonts w:asciiTheme="minorHAnsi" w:hAnsiTheme="minorHAnsi"/>
        </w:rPr>
        <w:t xml:space="preserve"> rafforzare e confermare la propria leadership è fondamentale che ogni manager sia proattivo e che sia promotore di idee e opportunità che possano contribuire a creare consenso.</w:t>
      </w:r>
    </w:p>
    <w:p w:rsidR="00AA070A" w:rsidRPr="00F149E2" w:rsidRDefault="00AA070A" w:rsidP="00AA070A">
      <w:pPr>
        <w:pStyle w:val="Textbody"/>
        <w:rPr>
          <w:rFonts w:asciiTheme="minorHAnsi" w:hAnsiTheme="minorHAnsi"/>
        </w:rPr>
      </w:pPr>
    </w:p>
    <w:p w:rsidR="00AA070A" w:rsidRPr="00F149E2" w:rsidRDefault="00AA070A" w:rsidP="00AA070A">
      <w:pPr>
        <w:pStyle w:val="Textbody"/>
        <w:rPr>
          <w:rFonts w:asciiTheme="minorHAnsi" w:hAnsiTheme="minorHAnsi"/>
        </w:rPr>
      </w:pPr>
      <w:r w:rsidRPr="00F149E2">
        <w:rPr>
          <w:rFonts w:asciiTheme="minorHAnsi" w:hAnsiTheme="minorHAnsi"/>
        </w:rPr>
        <w:t xml:space="preserve"> </w:t>
      </w:r>
      <w:bookmarkStart w:id="1" w:name="aswift_2_anchor"/>
      <w:bookmarkEnd w:id="1"/>
    </w:p>
    <w:p w:rsidR="00AA070A" w:rsidRPr="00F149E2" w:rsidRDefault="00AA070A">
      <w:pPr>
        <w:rPr>
          <w:rFonts w:asciiTheme="minorHAnsi" w:hAnsiTheme="minorHAnsi"/>
        </w:rPr>
      </w:pPr>
    </w:p>
    <w:sectPr w:rsidR="00AA070A" w:rsidRPr="00F149E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B7C2C"/>
    <w:multiLevelType w:val="multilevel"/>
    <w:tmpl w:val="F1AC157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D7"/>
    <w:rsid w:val="00051CF2"/>
    <w:rsid w:val="000A0B52"/>
    <w:rsid w:val="001B16D7"/>
    <w:rsid w:val="001B2204"/>
    <w:rsid w:val="003045A7"/>
    <w:rsid w:val="00330815"/>
    <w:rsid w:val="003674E1"/>
    <w:rsid w:val="003D58BA"/>
    <w:rsid w:val="003E260A"/>
    <w:rsid w:val="003F02CC"/>
    <w:rsid w:val="003F1CB7"/>
    <w:rsid w:val="00550476"/>
    <w:rsid w:val="00574819"/>
    <w:rsid w:val="006026B6"/>
    <w:rsid w:val="0061182B"/>
    <w:rsid w:val="00670082"/>
    <w:rsid w:val="00704C69"/>
    <w:rsid w:val="00812FC2"/>
    <w:rsid w:val="00827290"/>
    <w:rsid w:val="0088003E"/>
    <w:rsid w:val="00896407"/>
    <w:rsid w:val="008D0638"/>
    <w:rsid w:val="008E0D57"/>
    <w:rsid w:val="00962D0D"/>
    <w:rsid w:val="0096604D"/>
    <w:rsid w:val="00994CEE"/>
    <w:rsid w:val="00A27885"/>
    <w:rsid w:val="00AA070A"/>
    <w:rsid w:val="00AB0A73"/>
    <w:rsid w:val="00B675FD"/>
    <w:rsid w:val="00B92BFA"/>
    <w:rsid w:val="00BB1B5F"/>
    <w:rsid w:val="00BF6DD3"/>
    <w:rsid w:val="00C13483"/>
    <w:rsid w:val="00C80766"/>
    <w:rsid w:val="00CD3F3B"/>
    <w:rsid w:val="00D5029C"/>
    <w:rsid w:val="00E25878"/>
    <w:rsid w:val="00F149E2"/>
    <w:rsid w:val="00F737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character" w:customStyle="1" w:styleId="apple-converted-space">
    <w:name w:val="apple-converted-space"/>
    <w:basedOn w:val="Carpredefinitoparagrafo"/>
    <w:rsid w:val="00670082"/>
  </w:style>
  <w:style w:type="character" w:styleId="Collegamentoipertestuale">
    <w:name w:val="Hyperlink"/>
    <w:basedOn w:val="Carpredefinitoparagrafo"/>
    <w:uiPriority w:val="99"/>
    <w:unhideWhenUsed/>
    <w:rsid w:val="00670082"/>
    <w:rPr>
      <w:color w:val="0000FF"/>
      <w:u w:val="single"/>
    </w:rPr>
  </w:style>
  <w:style w:type="paragraph" w:styleId="Testofumetto">
    <w:name w:val="Balloon Text"/>
    <w:basedOn w:val="Normale"/>
    <w:link w:val="TestofumettoCarattere"/>
    <w:uiPriority w:val="99"/>
    <w:semiHidden/>
    <w:unhideWhenUsed/>
    <w:rsid w:val="00896407"/>
    <w:rPr>
      <w:rFonts w:ascii="Tahoma" w:hAnsi="Tahoma"/>
      <w:sz w:val="16"/>
      <w:szCs w:val="14"/>
    </w:rPr>
  </w:style>
  <w:style w:type="character" w:customStyle="1" w:styleId="TestofumettoCarattere">
    <w:name w:val="Testo fumetto Carattere"/>
    <w:basedOn w:val="Carpredefinitoparagrafo"/>
    <w:link w:val="Testofumetto"/>
    <w:uiPriority w:val="99"/>
    <w:semiHidden/>
    <w:rsid w:val="00896407"/>
    <w:rPr>
      <w:rFonts w:ascii="Tahoma" w:eastAsia="SimSun" w:hAnsi="Tahoma" w:cs="Mangal"/>
      <w:kern w:val="1"/>
      <w:sz w:val="16"/>
      <w:szCs w:val="14"/>
      <w:lang w:eastAsia="zh-CN" w:bidi="hi-IN"/>
    </w:rPr>
  </w:style>
  <w:style w:type="paragraph" w:customStyle="1" w:styleId="Textbody">
    <w:name w:val="Text body"/>
    <w:basedOn w:val="Normale"/>
    <w:rsid w:val="00AA070A"/>
    <w:pPr>
      <w:autoSpaceDN w:val="0"/>
      <w:spacing w:after="120"/>
    </w:pPr>
    <w:rPr>
      <w:rFonts w:ascii="Times New Roman" w:hAnsi="Times New Roman"/>
      <w:kern w:val="3"/>
    </w:rPr>
  </w:style>
  <w:style w:type="character" w:customStyle="1" w:styleId="StrongEmphasis">
    <w:name w:val="Strong Emphasis"/>
    <w:rsid w:val="00AA070A"/>
    <w:rPr>
      <w:b/>
      <w:bCs/>
    </w:rPr>
  </w:style>
  <w:style w:type="paragraph" w:styleId="NormaleWeb">
    <w:name w:val="Normal (Web)"/>
    <w:basedOn w:val="Normale"/>
    <w:uiPriority w:val="99"/>
    <w:unhideWhenUsed/>
    <w:rsid w:val="00B92BFA"/>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textexposedshow">
    <w:name w:val="text_exposed_show"/>
    <w:basedOn w:val="Carpredefinitoparagrafo"/>
    <w:rsid w:val="00B92BFA"/>
  </w:style>
  <w:style w:type="character" w:customStyle="1" w:styleId="uficommentbody">
    <w:name w:val="uficommentbody"/>
    <w:basedOn w:val="Carpredefinitoparagrafo"/>
    <w:rsid w:val="00812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character" w:customStyle="1" w:styleId="apple-converted-space">
    <w:name w:val="apple-converted-space"/>
    <w:basedOn w:val="Carpredefinitoparagrafo"/>
    <w:rsid w:val="00670082"/>
  </w:style>
  <w:style w:type="character" w:styleId="Collegamentoipertestuale">
    <w:name w:val="Hyperlink"/>
    <w:basedOn w:val="Carpredefinitoparagrafo"/>
    <w:uiPriority w:val="99"/>
    <w:unhideWhenUsed/>
    <w:rsid w:val="00670082"/>
    <w:rPr>
      <w:color w:val="0000FF"/>
      <w:u w:val="single"/>
    </w:rPr>
  </w:style>
  <w:style w:type="paragraph" w:styleId="Testofumetto">
    <w:name w:val="Balloon Text"/>
    <w:basedOn w:val="Normale"/>
    <w:link w:val="TestofumettoCarattere"/>
    <w:uiPriority w:val="99"/>
    <w:semiHidden/>
    <w:unhideWhenUsed/>
    <w:rsid w:val="00896407"/>
    <w:rPr>
      <w:rFonts w:ascii="Tahoma" w:hAnsi="Tahoma"/>
      <w:sz w:val="16"/>
      <w:szCs w:val="14"/>
    </w:rPr>
  </w:style>
  <w:style w:type="character" w:customStyle="1" w:styleId="TestofumettoCarattere">
    <w:name w:val="Testo fumetto Carattere"/>
    <w:basedOn w:val="Carpredefinitoparagrafo"/>
    <w:link w:val="Testofumetto"/>
    <w:uiPriority w:val="99"/>
    <w:semiHidden/>
    <w:rsid w:val="00896407"/>
    <w:rPr>
      <w:rFonts w:ascii="Tahoma" w:eastAsia="SimSun" w:hAnsi="Tahoma" w:cs="Mangal"/>
      <w:kern w:val="1"/>
      <w:sz w:val="16"/>
      <w:szCs w:val="14"/>
      <w:lang w:eastAsia="zh-CN" w:bidi="hi-IN"/>
    </w:rPr>
  </w:style>
  <w:style w:type="paragraph" w:customStyle="1" w:styleId="Textbody">
    <w:name w:val="Text body"/>
    <w:basedOn w:val="Normale"/>
    <w:rsid w:val="00AA070A"/>
    <w:pPr>
      <w:autoSpaceDN w:val="0"/>
      <w:spacing w:after="120"/>
    </w:pPr>
    <w:rPr>
      <w:rFonts w:ascii="Times New Roman" w:hAnsi="Times New Roman"/>
      <w:kern w:val="3"/>
    </w:rPr>
  </w:style>
  <w:style w:type="character" w:customStyle="1" w:styleId="StrongEmphasis">
    <w:name w:val="Strong Emphasis"/>
    <w:rsid w:val="00AA070A"/>
    <w:rPr>
      <w:b/>
      <w:bCs/>
    </w:rPr>
  </w:style>
  <w:style w:type="paragraph" w:styleId="NormaleWeb">
    <w:name w:val="Normal (Web)"/>
    <w:basedOn w:val="Normale"/>
    <w:uiPriority w:val="99"/>
    <w:unhideWhenUsed/>
    <w:rsid w:val="00B92BFA"/>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customStyle="1" w:styleId="textexposedshow">
    <w:name w:val="text_exposed_show"/>
    <w:basedOn w:val="Carpredefinitoparagrafo"/>
    <w:rsid w:val="00B92BFA"/>
  </w:style>
  <w:style w:type="character" w:customStyle="1" w:styleId="uficommentbody">
    <w:name w:val="uficommentbody"/>
    <w:basedOn w:val="Carpredefinitoparagrafo"/>
    <w:rsid w:val="0081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39170">
      <w:bodyDiv w:val="1"/>
      <w:marLeft w:val="0"/>
      <w:marRight w:val="0"/>
      <w:marTop w:val="0"/>
      <w:marBottom w:val="0"/>
      <w:divBdr>
        <w:top w:val="none" w:sz="0" w:space="0" w:color="auto"/>
        <w:left w:val="none" w:sz="0" w:space="0" w:color="auto"/>
        <w:bottom w:val="none" w:sz="0" w:space="0" w:color="auto"/>
        <w:right w:val="none" w:sz="0" w:space="0" w:color="auto"/>
      </w:divBdr>
      <w:divsChild>
        <w:div w:id="226115616">
          <w:marLeft w:val="0"/>
          <w:marRight w:val="0"/>
          <w:marTop w:val="0"/>
          <w:marBottom w:val="0"/>
          <w:divBdr>
            <w:top w:val="none" w:sz="0" w:space="0" w:color="auto"/>
            <w:left w:val="none" w:sz="0" w:space="0" w:color="auto"/>
            <w:bottom w:val="none" w:sz="0" w:space="0" w:color="auto"/>
            <w:right w:val="none" w:sz="0" w:space="0" w:color="auto"/>
          </w:divBdr>
          <w:divsChild>
            <w:div w:id="1340963562">
              <w:marLeft w:val="0"/>
              <w:marRight w:val="0"/>
              <w:marTop w:val="0"/>
              <w:marBottom w:val="0"/>
              <w:divBdr>
                <w:top w:val="none" w:sz="0" w:space="0" w:color="auto"/>
                <w:left w:val="none" w:sz="0" w:space="0" w:color="auto"/>
                <w:bottom w:val="none" w:sz="0" w:space="0" w:color="auto"/>
                <w:right w:val="none" w:sz="0" w:space="0" w:color="auto"/>
              </w:divBdr>
              <w:divsChild>
                <w:div w:id="607664238">
                  <w:marLeft w:val="0"/>
                  <w:marRight w:val="0"/>
                  <w:marTop w:val="120"/>
                  <w:marBottom w:val="0"/>
                  <w:divBdr>
                    <w:top w:val="none" w:sz="0" w:space="0" w:color="auto"/>
                    <w:left w:val="none" w:sz="0" w:space="0" w:color="auto"/>
                    <w:bottom w:val="none" w:sz="0" w:space="0" w:color="auto"/>
                    <w:right w:val="none" w:sz="0" w:space="0" w:color="auto"/>
                  </w:divBdr>
                  <w:divsChild>
                    <w:div w:id="319698872">
                      <w:marLeft w:val="0"/>
                      <w:marRight w:val="0"/>
                      <w:marTop w:val="0"/>
                      <w:marBottom w:val="0"/>
                      <w:divBdr>
                        <w:top w:val="none" w:sz="0" w:space="0" w:color="auto"/>
                        <w:left w:val="none" w:sz="0" w:space="0" w:color="auto"/>
                        <w:bottom w:val="none" w:sz="0" w:space="0" w:color="auto"/>
                        <w:right w:val="none" w:sz="0" w:space="0" w:color="auto"/>
                      </w:divBdr>
                      <w:divsChild>
                        <w:div w:id="1582333144">
                          <w:marLeft w:val="0"/>
                          <w:marRight w:val="0"/>
                          <w:marTop w:val="0"/>
                          <w:marBottom w:val="0"/>
                          <w:divBdr>
                            <w:top w:val="none" w:sz="0" w:space="0" w:color="auto"/>
                            <w:left w:val="none" w:sz="0" w:space="0" w:color="auto"/>
                            <w:bottom w:val="none" w:sz="0" w:space="0" w:color="auto"/>
                            <w:right w:val="none" w:sz="0" w:space="0" w:color="auto"/>
                          </w:divBdr>
                          <w:divsChild>
                            <w:div w:id="580022446">
                              <w:marLeft w:val="0"/>
                              <w:marRight w:val="0"/>
                              <w:marTop w:val="0"/>
                              <w:marBottom w:val="0"/>
                              <w:divBdr>
                                <w:top w:val="none" w:sz="0" w:space="0" w:color="auto"/>
                                <w:left w:val="none" w:sz="0" w:space="0" w:color="auto"/>
                                <w:bottom w:val="none" w:sz="0" w:space="0" w:color="auto"/>
                                <w:right w:val="none" w:sz="0" w:space="0" w:color="auto"/>
                              </w:divBdr>
                              <w:divsChild>
                                <w:div w:id="1446270968">
                                  <w:marLeft w:val="0"/>
                                  <w:marRight w:val="0"/>
                                  <w:marTop w:val="0"/>
                                  <w:marBottom w:val="0"/>
                                  <w:divBdr>
                                    <w:top w:val="none" w:sz="0" w:space="0" w:color="auto"/>
                                    <w:left w:val="none" w:sz="0" w:space="0" w:color="auto"/>
                                    <w:bottom w:val="none" w:sz="0" w:space="0" w:color="auto"/>
                                    <w:right w:val="none" w:sz="0" w:space="0" w:color="auto"/>
                                  </w:divBdr>
                                </w:div>
                                <w:div w:id="17779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7945">
                  <w:marLeft w:val="0"/>
                  <w:marRight w:val="0"/>
                  <w:marTop w:val="225"/>
                  <w:marBottom w:val="225"/>
                  <w:divBdr>
                    <w:top w:val="none" w:sz="0" w:space="0" w:color="auto"/>
                    <w:left w:val="none" w:sz="0" w:space="0" w:color="auto"/>
                    <w:bottom w:val="none" w:sz="0" w:space="0" w:color="auto"/>
                    <w:right w:val="none" w:sz="0" w:space="0" w:color="auto"/>
                  </w:divBdr>
                  <w:divsChild>
                    <w:div w:id="651176994">
                      <w:marLeft w:val="0"/>
                      <w:marRight w:val="0"/>
                      <w:marTop w:val="180"/>
                      <w:marBottom w:val="180"/>
                      <w:divBdr>
                        <w:top w:val="none" w:sz="0" w:space="0" w:color="auto"/>
                        <w:left w:val="none" w:sz="0" w:space="0" w:color="auto"/>
                        <w:bottom w:val="none" w:sz="0" w:space="0" w:color="auto"/>
                        <w:right w:val="none" w:sz="0" w:space="0" w:color="auto"/>
                      </w:divBdr>
                      <w:divsChild>
                        <w:div w:id="1502741282">
                          <w:marLeft w:val="0"/>
                          <w:marRight w:val="0"/>
                          <w:marTop w:val="0"/>
                          <w:marBottom w:val="0"/>
                          <w:divBdr>
                            <w:top w:val="none" w:sz="0" w:space="0" w:color="auto"/>
                            <w:left w:val="none" w:sz="0" w:space="0" w:color="auto"/>
                            <w:bottom w:val="none" w:sz="0" w:space="0" w:color="auto"/>
                            <w:right w:val="none" w:sz="0" w:space="0" w:color="auto"/>
                          </w:divBdr>
                          <w:divsChild>
                            <w:div w:id="1200583677">
                              <w:marLeft w:val="300"/>
                              <w:marRight w:val="0"/>
                              <w:marTop w:val="0"/>
                              <w:marBottom w:val="0"/>
                              <w:divBdr>
                                <w:top w:val="none" w:sz="0" w:space="0" w:color="auto"/>
                                <w:left w:val="none" w:sz="0" w:space="0" w:color="auto"/>
                                <w:bottom w:val="none" w:sz="0" w:space="0" w:color="auto"/>
                                <w:right w:val="none" w:sz="0" w:space="0" w:color="auto"/>
                              </w:divBdr>
                              <w:divsChild>
                                <w:div w:id="1758138674">
                                  <w:marLeft w:val="0"/>
                                  <w:marRight w:val="0"/>
                                  <w:marTop w:val="0"/>
                                  <w:marBottom w:val="0"/>
                                  <w:divBdr>
                                    <w:top w:val="none" w:sz="0" w:space="0" w:color="auto"/>
                                    <w:left w:val="none" w:sz="0" w:space="0" w:color="auto"/>
                                    <w:bottom w:val="none" w:sz="0" w:space="0" w:color="auto"/>
                                    <w:right w:val="none" w:sz="0" w:space="0" w:color="auto"/>
                                  </w:divBdr>
                                </w:div>
                              </w:divsChild>
                            </w:div>
                            <w:div w:id="514728578">
                              <w:marLeft w:val="300"/>
                              <w:marRight w:val="0"/>
                              <w:marTop w:val="0"/>
                              <w:marBottom w:val="0"/>
                              <w:divBdr>
                                <w:top w:val="none" w:sz="0" w:space="0" w:color="auto"/>
                                <w:left w:val="none" w:sz="0" w:space="0" w:color="auto"/>
                                <w:bottom w:val="none" w:sz="0" w:space="0" w:color="auto"/>
                                <w:right w:val="none" w:sz="0" w:space="0" w:color="auto"/>
                              </w:divBdr>
                              <w:divsChild>
                                <w:div w:id="17932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438297">
      <w:bodyDiv w:val="1"/>
      <w:marLeft w:val="0"/>
      <w:marRight w:val="0"/>
      <w:marTop w:val="0"/>
      <w:marBottom w:val="0"/>
      <w:divBdr>
        <w:top w:val="none" w:sz="0" w:space="0" w:color="auto"/>
        <w:left w:val="none" w:sz="0" w:space="0" w:color="auto"/>
        <w:bottom w:val="none" w:sz="0" w:space="0" w:color="auto"/>
        <w:right w:val="none" w:sz="0" w:space="0" w:color="auto"/>
      </w:divBdr>
      <w:divsChild>
        <w:div w:id="637153684">
          <w:marLeft w:val="0"/>
          <w:marRight w:val="0"/>
          <w:marTop w:val="0"/>
          <w:marBottom w:val="0"/>
          <w:divBdr>
            <w:top w:val="none" w:sz="0" w:space="0" w:color="auto"/>
            <w:left w:val="none" w:sz="0" w:space="0" w:color="auto"/>
            <w:bottom w:val="none" w:sz="0" w:space="0" w:color="auto"/>
            <w:right w:val="none" w:sz="0" w:space="0" w:color="auto"/>
          </w:divBdr>
          <w:divsChild>
            <w:div w:id="1843739772">
              <w:marLeft w:val="0"/>
              <w:marRight w:val="0"/>
              <w:marTop w:val="0"/>
              <w:marBottom w:val="0"/>
              <w:divBdr>
                <w:top w:val="none" w:sz="0" w:space="0" w:color="auto"/>
                <w:left w:val="none" w:sz="0" w:space="0" w:color="auto"/>
                <w:bottom w:val="none" w:sz="0" w:space="0" w:color="auto"/>
                <w:right w:val="none" w:sz="0" w:space="0" w:color="auto"/>
              </w:divBdr>
              <w:divsChild>
                <w:div w:id="1795978269">
                  <w:marLeft w:val="0"/>
                  <w:marRight w:val="0"/>
                  <w:marTop w:val="0"/>
                  <w:marBottom w:val="0"/>
                  <w:divBdr>
                    <w:top w:val="none" w:sz="0" w:space="0" w:color="auto"/>
                    <w:left w:val="none" w:sz="0" w:space="0" w:color="auto"/>
                    <w:bottom w:val="none" w:sz="0" w:space="0" w:color="auto"/>
                    <w:right w:val="none" w:sz="0" w:space="0" w:color="auto"/>
                  </w:divBdr>
                </w:div>
                <w:div w:id="817188793">
                  <w:marLeft w:val="300"/>
                  <w:marRight w:val="0"/>
                  <w:marTop w:val="0"/>
                  <w:marBottom w:val="0"/>
                  <w:divBdr>
                    <w:top w:val="none" w:sz="0" w:space="0" w:color="auto"/>
                    <w:left w:val="none" w:sz="0" w:space="0" w:color="auto"/>
                    <w:bottom w:val="none" w:sz="0" w:space="0" w:color="auto"/>
                    <w:right w:val="none" w:sz="0" w:space="0" w:color="auto"/>
                  </w:divBdr>
                </w:div>
                <w:div w:id="9961530">
                  <w:marLeft w:val="300"/>
                  <w:marRight w:val="0"/>
                  <w:marTop w:val="0"/>
                  <w:marBottom w:val="0"/>
                  <w:divBdr>
                    <w:top w:val="none" w:sz="0" w:space="0" w:color="auto"/>
                    <w:left w:val="none" w:sz="0" w:space="0" w:color="auto"/>
                    <w:bottom w:val="none" w:sz="0" w:space="0" w:color="auto"/>
                    <w:right w:val="none" w:sz="0" w:space="0" w:color="auto"/>
                  </w:divBdr>
                </w:div>
                <w:div w:id="1076325503">
                  <w:marLeft w:val="0"/>
                  <w:marRight w:val="0"/>
                  <w:marTop w:val="0"/>
                  <w:marBottom w:val="0"/>
                  <w:divBdr>
                    <w:top w:val="none" w:sz="0" w:space="0" w:color="auto"/>
                    <w:left w:val="none" w:sz="0" w:space="0" w:color="auto"/>
                    <w:bottom w:val="none" w:sz="0" w:space="0" w:color="auto"/>
                    <w:right w:val="none" w:sz="0" w:space="0" w:color="auto"/>
                  </w:divBdr>
                </w:div>
                <w:div w:id="1696999037">
                  <w:marLeft w:val="60"/>
                  <w:marRight w:val="0"/>
                  <w:marTop w:val="0"/>
                  <w:marBottom w:val="0"/>
                  <w:divBdr>
                    <w:top w:val="none" w:sz="0" w:space="0" w:color="auto"/>
                    <w:left w:val="none" w:sz="0" w:space="0" w:color="auto"/>
                    <w:bottom w:val="none" w:sz="0" w:space="0" w:color="auto"/>
                    <w:right w:val="none" w:sz="0" w:space="0" w:color="auto"/>
                  </w:divBdr>
                </w:div>
              </w:divsChild>
            </w:div>
            <w:div w:id="178589621">
              <w:marLeft w:val="0"/>
              <w:marRight w:val="0"/>
              <w:marTop w:val="0"/>
              <w:marBottom w:val="0"/>
              <w:divBdr>
                <w:top w:val="none" w:sz="0" w:space="0" w:color="auto"/>
                <w:left w:val="none" w:sz="0" w:space="0" w:color="auto"/>
                <w:bottom w:val="none" w:sz="0" w:space="0" w:color="auto"/>
                <w:right w:val="none" w:sz="0" w:space="0" w:color="auto"/>
              </w:divBdr>
              <w:divsChild>
                <w:div w:id="195584858">
                  <w:marLeft w:val="0"/>
                  <w:marRight w:val="0"/>
                  <w:marTop w:val="120"/>
                  <w:marBottom w:val="0"/>
                  <w:divBdr>
                    <w:top w:val="none" w:sz="0" w:space="0" w:color="auto"/>
                    <w:left w:val="none" w:sz="0" w:space="0" w:color="auto"/>
                    <w:bottom w:val="none" w:sz="0" w:space="0" w:color="auto"/>
                    <w:right w:val="none" w:sz="0" w:space="0" w:color="auto"/>
                  </w:divBdr>
                  <w:divsChild>
                    <w:div w:id="2145542027">
                      <w:marLeft w:val="0"/>
                      <w:marRight w:val="0"/>
                      <w:marTop w:val="0"/>
                      <w:marBottom w:val="0"/>
                      <w:divBdr>
                        <w:top w:val="none" w:sz="0" w:space="0" w:color="auto"/>
                        <w:left w:val="none" w:sz="0" w:space="0" w:color="auto"/>
                        <w:bottom w:val="none" w:sz="0" w:space="0" w:color="auto"/>
                        <w:right w:val="none" w:sz="0" w:space="0" w:color="auto"/>
                      </w:divBdr>
                      <w:divsChild>
                        <w:div w:id="1933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50130">
      <w:bodyDiv w:val="1"/>
      <w:marLeft w:val="0"/>
      <w:marRight w:val="0"/>
      <w:marTop w:val="0"/>
      <w:marBottom w:val="0"/>
      <w:divBdr>
        <w:top w:val="none" w:sz="0" w:space="0" w:color="auto"/>
        <w:left w:val="none" w:sz="0" w:space="0" w:color="auto"/>
        <w:bottom w:val="none" w:sz="0" w:space="0" w:color="auto"/>
        <w:right w:val="none" w:sz="0" w:space="0" w:color="auto"/>
      </w:divBdr>
    </w:div>
    <w:div w:id="762645445">
      <w:bodyDiv w:val="1"/>
      <w:marLeft w:val="0"/>
      <w:marRight w:val="0"/>
      <w:marTop w:val="0"/>
      <w:marBottom w:val="0"/>
      <w:divBdr>
        <w:top w:val="none" w:sz="0" w:space="0" w:color="auto"/>
        <w:left w:val="none" w:sz="0" w:space="0" w:color="auto"/>
        <w:bottom w:val="none" w:sz="0" w:space="0" w:color="auto"/>
        <w:right w:val="none" w:sz="0" w:space="0" w:color="auto"/>
      </w:divBdr>
    </w:div>
    <w:div w:id="845823459">
      <w:bodyDiv w:val="1"/>
      <w:marLeft w:val="0"/>
      <w:marRight w:val="0"/>
      <w:marTop w:val="0"/>
      <w:marBottom w:val="0"/>
      <w:divBdr>
        <w:top w:val="none" w:sz="0" w:space="0" w:color="auto"/>
        <w:left w:val="none" w:sz="0" w:space="0" w:color="auto"/>
        <w:bottom w:val="none" w:sz="0" w:space="0" w:color="auto"/>
        <w:right w:val="none" w:sz="0" w:space="0" w:color="auto"/>
      </w:divBdr>
      <w:divsChild>
        <w:div w:id="2044403976">
          <w:marLeft w:val="0"/>
          <w:marRight w:val="0"/>
          <w:marTop w:val="0"/>
          <w:marBottom w:val="0"/>
          <w:divBdr>
            <w:top w:val="none" w:sz="0" w:space="0" w:color="auto"/>
            <w:left w:val="none" w:sz="0" w:space="0" w:color="auto"/>
            <w:bottom w:val="none" w:sz="0" w:space="0" w:color="auto"/>
            <w:right w:val="none" w:sz="0" w:space="0" w:color="auto"/>
          </w:divBdr>
        </w:div>
      </w:divsChild>
    </w:div>
    <w:div w:id="1541475339">
      <w:bodyDiv w:val="1"/>
      <w:marLeft w:val="0"/>
      <w:marRight w:val="0"/>
      <w:marTop w:val="0"/>
      <w:marBottom w:val="0"/>
      <w:divBdr>
        <w:top w:val="none" w:sz="0" w:space="0" w:color="auto"/>
        <w:left w:val="none" w:sz="0" w:space="0" w:color="auto"/>
        <w:bottom w:val="none" w:sz="0" w:space="0" w:color="auto"/>
        <w:right w:val="none" w:sz="0" w:space="0" w:color="auto"/>
      </w:divBdr>
      <w:divsChild>
        <w:div w:id="495654402">
          <w:marLeft w:val="0"/>
          <w:marRight w:val="0"/>
          <w:marTop w:val="0"/>
          <w:marBottom w:val="0"/>
          <w:divBdr>
            <w:top w:val="none" w:sz="0" w:space="0" w:color="auto"/>
            <w:left w:val="none" w:sz="0" w:space="0" w:color="auto"/>
            <w:bottom w:val="none" w:sz="0" w:space="0" w:color="auto"/>
            <w:right w:val="none" w:sz="0" w:space="0" w:color="auto"/>
          </w:divBdr>
          <w:divsChild>
            <w:div w:id="1780876582">
              <w:marLeft w:val="0"/>
              <w:marRight w:val="0"/>
              <w:marTop w:val="0"/>
              <w:marBottom w:val="0"/>
              <w:divBdr>
                <w:top w:val="none" w:sz="0" w:space="0" w:color="auto"/>
                <w:left w:val="none" w:sz="0" w:space="0" w:color="auto"/>
                <w:bottom w:val="none" w:sz="0" w:space="0" w:color="auto"/>
                <w:right w:val="none" w:sz="0" w:space="0" w:color="auto"/>
              </w:divBdr>
              <w:divsChild>
                <w:div w:id="685445237">
                  <w:marLeft w:val="0"/>
                  <w:marRight w:val="0"/>
                  <w:marTop w:val="120"/>
                  <w:marBottom w:val="0"/>
                  <w:divBdr>
                    <w:top w:val="none" w:sz="0" w:space="0" w:color="auto"/>
                    <w:left w:val="none" w:sz="0" w:space="0" w:color="auto"/>
                    <w:bottom w:val="none" w:sz="0" w:space="0" w:color="auto"/>
                    <w:right w:val="none" w:sz="0" w:space="0" w:color="auto"/>
                  </w:divBdr>
                  <w:divsChild>
                    <w:div w:id="1014110961">
                      <w:marLeft w:val="0"/>
                      <w:marRight w:val="0"/>
                      <w:marTop w:val="0"/>
                      <w:marBottom w:val="0"/>
                      <w:divBdr>
                        <w:top w:val="none" w:sz="0" w:space="0" w:color="auto"/>
                        <w:left w:val="none" w:sz="0" w:space="0" w:color="auto"/>
                        <w:bottom w:val="none" w:sz="0" w:space="0" w:color="auto"/>
                        <w:right w:val="none" w:sz="0" w:space="0" w:color="auto"/>
                      </w:divBdr>
                      <w:divsChild>
                        <w:div w:id="6975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Screening"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it.wikipedia.org/wiki/Prevenzione_(medicina)"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Prognosi" TargetMode="External"/><Relationship Id="rId11" Type="http://schemas.openxmlformats.org/officeDocument/2006/relationships/hyperlink" Target="https://www.pogoe.org/sites/default/files/gsr/2_Normal_Physiology_of_Agin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ondoasim.it/long-term-care/" TargetMode="External"/><Relationship Id="rId4" Type="http://schemas.openxmlformats.org/officeDocument/2006/relationships/settings" Target="settings.xml"/><Relationship Id="rId9" Type="http://schemas.openxmlformats.org/officeDocument/2006/relationships/hyperlink" Target="https://it.wikipedia.org/wiki/Terapi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violi\Documents\geriatria%20%202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geriatria  29</Template>
  <TotalTime>88</TotalTime>
  <Pages>5</Pages>
  <Words>2012</Words>
  <Characters>11473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dc:creator>
  <cp:lastModifiedBy>Salvioli</cp:lastModifiedBy>
  <cp:revision>29</cp:revision>
  <cp:lastPrinted>1900-12-31T23:00:00Z</cp:lastPrinted>
  <dcterms:created xsi:type="dcterms:W3CDTF">2017-01-23T09:51:00Z</dcterms:created>
  <dcterms:modified xsi:type="dcterms:W3CDTF">2019-01-04T07:53:00Z</dcterms:modified>
</cp:coreProperties>
</file>