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60" w:rsidRPr="000D1A60" w:rsidRDefault="000D1A60">
      <w:pPr>
        <w:rPr>
          <w:b/>
          <w:sz w:val="24"/>
          <w:szCs w:val="24"/>
        </w:rPr>
      </w:pPr>
      <w:r w:rsidRPr="000D1A60">
        <w:rPr>
          <w:b/>
          <w:sz w:val="24"/>
          <w:szCs w:val="24"/>
        </w:rPr>
        <w:t>La formazione del Geriatra specialista è adeguata ?</w:t>
      </w:r>
    </w:p>
    <w:p w:rsidR="001D2104" w:rsidRDefault="006937A6">
      <w:r>
        <w:t xml:space="preserve">Le scuole di specializzazione di Geriatria </w:t>
      </w:r>
      <w:r w:rsidR="00A119EB">
        <w:t xml:space="preserve">(SSG) </w:t>
      </w:r>
      <w:r>
        <w:t>sono tante in Italia:</w:t>
      </w:r>
      <w:r w:rsidR="003A5ADD">
        <w:t xml:space="preserve"> si veda l</w:t>
      </w:r>
      <w:r w:rsidR="00D146D7">
        <w:t xml:space="preserve">a tabella 2017-18 </w:t>
      </w:r>
      <w:r w:rsidR="00B6561C">
        <w:t xml:space="preserve">nella quale sono ricordati </w:t>
      </w:r>
      <w:r w:rsidR="003A5ADD">
        <w:t xml:space="preserve"> anche i posti aggiuntivi</w:t>
      </w:r>
      <w:r w:rsidR="00B6561C">
        <w:t>,</w:t>
      </w:r>
      <w:r w:rsidR="003A5ADD">
        <w:t xml:space="preserve"> di solito regionali (veramente molto pochi)</w:t>
      </w:r>
      <w:r w:rsidR="0040129A">
        <w:t>, assegnati alle singole sedi</w:t>
      </w:r>
      <w:r w:rsidR="00A57C11">
        <w:t xml:space="preserve">; </w:t>
      </w:r>
      <w:r w:rsidR="00F670CF">
        <w:t>non sono noti i criteri utilizzati.</w:t>
      </w:r>
    </w:p>
    <w:p w:rsidR="001D2104" w:rsidRDefault="001D2104">
      <w:r>
        <w:rPr>
          <w:noProof/>
          <w:lang w:eastAsia="it-IT"/>
        </w:rPr>
        <w:drawing>
          <wp:inline distT="0" distB="0" distL="0" distR="0">
            <wp:extent cx="6120130" cy="39099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50" w:rsidRDefault="00135450">
      <w:r>
        <w:rPr>
          <w:noProof/>
          <w:lang w:eastAsia="it-IT"/>
        </w:rPr>
        <w:drawing>
          <wp:inline distT="0" distB="0" distL="0" distR="0">
            <wp:extent cx="6120130" cy="568043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EC" w:rsidRDefault="00D146D7">
      <w:r>
        <w:t>L’ attuale</w:t>
      </w:r>
      <w:r w:rsidR="00BD5432">
        <w:t xml:space="preserve"> regola ministeriale prevede </w:t>
      </w:r>
      <w:r>
        <w:t xml:space="preserve"> per il Geriatra diverse </w:t>
      </w:r>
      <w:r w:rsidR="000D1A60">
        <w:t xml:space="preserve"> a</w:t>
      </w:r>
      <w:r w:rsidR="00F943EC">
        <w:t xml:space="preserve">ttività professionalizzanti obbligatorie per il raggiungimento delle finalità didattiche della tipologia: </w:t>
      </w:r>
    </w:p>
    <w:p w:rsidR="00F943EC" w:rsidRDefault="00F943EC">
      <w:r>
        <w:t xml:space="preserve">- aver redatto e firmato 100 cartelle cliniche di pazienti ricoverati o ambulatoriali; </w:t>
      </w:r>
    </w:p>
    <w:p w:rsidR="00F943EC" w:rsidRDefault="00F943EC">
      <w:r>
        <w:t xml:space="preserve">- aver eseguito personalmente i seguenti atti medici: 20 esplorazioni rettali; posizionamento di 20 linee venose periferiche, 10 sondini naso-gastrici e 10 cateteri vescicali; 20 manovre invasive (esecuzione di 10 toracentesi e 10 paracentesi); </w:t>
      </w:r>
    </w:p>
    <w:p w:rsidR="00F943EC" w:rsidRDefault="00F943EC">
      <w:r>
        <w:t xml:space="preserve">- aver eseguito detersione e medicazione di almeno 40 piaghe da decubito, ulcere trofiche, lesioni in “piede diabetico”; </w:t>
      </w:r>
    </w:p>
    <w:p w:rsidR="00F943EC" w:rsidRDefault="00F943EC">
      <w:r>
        <w:t xml:space="preserve">- aver eseguito il bilancio idro-elettrolitico e nutrizionale di almeno 20 pazienti; - aver acquisito esperienza nella valutazione clinica, strumentale e laboratoristica della malnutrizione </w:t>
      </w:r>
      <w:proofErr w:type="spellStart"/>
      <w:r>
        <w:t>caloricoproteica</w:t>
      </w:r>
      <w:proofErr w:type="spellEnd"/>
      <w:r>
        <w:t xml:space="preserve"> e degli interventi di nutrizione clinica - saper utilizzare strumenti diagnostici pratici quali l’elettrocardiografo, il </w:t>
      </w:r>
      <w:proofErr w:type="spellStart"/>
      <w:r>
        <w:t>pulsossimetro</w:t>
      </w:r>
      <w:proofErr w:type="spellEnd"/>
      <w:r>
        <w:t xml:space="preserve">, il </w:t>
      </w:r>
      <w:proofErr w:type="spellStart"/>
      <w:r>
        <w:t>reflettometro</w:t>
      </w:r>
      <w:proofErr w:type="spellEnd"/>
      <w:r>
        <w:t xml:space="preserve">, il dinamometro; </w:t>
      </w:r>
    </w:p>
    <w:p w:rsidR="00F943EC" w:rsidRDefault="00F943EC">
      <w:r>
        <w:lastRenderedPageBreak/>
        <w:t xml:space="preserve">- aver eseguito e controfirmato almeno 50 esami elettrocardiografici e 30 esami </w:t>
      </w:r>
      <w:proofErr w:type="spellStart"/>
      <w:r>
        <w:t>emogasanalitici</w:t>
      </w:r>
      <w:proofErr w:type="spellEnd"/>
      <w:r>
        <w:t xml:space="preserve"> arteriosi; - aver acquisito competenza sulle tecniche di base ed avanzate di rianimazione cardiopolmonare (BLS e ACLS) ed aver partecipato od eseguito almeno 10 manovre di rianimazione su paziente o manichino;</w:t>
      </w:r>
    </w:p>
    <w:p w:rsidR="00F943EC" w:rsidRDefault="00F943EC">
      <w:r>
        <w:t xml:space="preserve"> - aver discusso con un esperto almeno 20 esami ecocardiografici e 10 esami angiografici;</w:t>
      </w:r>
    </w:p>
    <w:p w:rsidR="00AF05A0" w:rsidRDefault="00AF05A0">
      <w:r>
        <w:t xml:space="preserve">- aver discusso con un esperto almeno 20 TC o RMN encefalo; </w:t>
      </w:r>
    </w:p>
    <w:p w:rsidR="00AF05A0" w:rsidRDefault="00AF05A0">
      <w:r>
        <w:t xml:space="preserve">- aver discusso con un esperto almeno 50 </w:t>
      </w:r>
      <w:proofErr w:type="spellStart"/>
      <w:r>
        <w:t>Rx</w:t>
      </w:r>
      <w:proofErr w:type="spellEnd"/>
      <w:r>
        <w:t xml:space="preserve"> torace e 50 tra </w:t>
      </w:r>
      <w:proofErr w:type="spellStart"/>
      <w:r>
        <w:t>Rx</w:t>
      </w:r>
      <w:proofErr w:type="spellEnd"/>
      <w:r>
        <w:t xml:space="preserve"> rachide, </w:t>
      </w:r>
      <w:proofErr w:type="spellStart"/>
      <w:r>
        <w:t>Tc</w:t>
      </w:r>
      <w:proofErr w:type="spellEnd"/>
      <w:r>
        <w:t xml:space="preserve"> torace e addome; - aver partecipato ad almeno 50 procedure di valutazione multidimensionale in diversi nodi della rete dei servizi (Distretto, RSA, Centro Diurno), imparando a gestire la continuità dell’assistenza al paziente geriatrico; </w:t>
      </w:r>
    </w:p>
    <w:p w:rsidR="00AF05A0" w:rsidRDefault="00AF05A0">
      <w:r>
        <w:t xml:space="preserve">- aver eseguito almeno 20 consulenze geriatriche presso altri Reparti; </w:t>
      </w:r>
    </w:p>
    <w:p w:rsidR="00AF05A0" w:rsidRDefault="00AF05A0">
      <w:r>
        <w:t xml:space="preserve">- aver discusso almeno 20 spirometrie - aver partecipato alla conduzione di almeno 2 sperimentazioni cliniche controllate; </w:t>
      </w:r>
    </w:p>
    <w:p w:rsidR="00AF05A0" w:rsidRDefault="00AF05A0">
      <w:r>
        <w:t xml:space="preserve">- aver acquisito esperienza nella utilizzazione di programmi didattici riferibili alla telemedicina; </w:t>
      </w:r>
    </w:p>
    <w:p w:rsidR="00AF05A0" w:rsidRDefault="00AF05A0">
      <w:r>
        <w:t>- aver prestato servizio per almeno 2 settimane presso ciascuno dei seguenti ambulatori/servizi: demenza; Parkinson/disturbi del movimento; diabetologia; urodinamica; riabilitazione funzionale, con particolare riferimento ai disturbi dell’equilibrio e alle prevenzione delle cadute; osteoporosi; ecografia vascolare ed internistica; fisiopatologia respiratoria; terapia del dolore e terapia palliativa.</w:t>
      </w:r>
    </w:p>
    <w:p w:rsidR="001556B1" w:rsidRDefault="001556B1">
      <w:r>
        <w:t>Le attività caratterizzanti elettive a scelta dello studente utili all’acquisizione di specifiche ed avanzate conoscenze nell’ambito della tipologia sono le seguenti, le cui principali attività sono: -malattie neurodegenerative dell’anziano e psicogeriatria: aver acquisito esperienza nella diagnosi e nel trattamento delle più comuni malattie neurodegenerative dell’anziano, in particolare le demenze e il morbo di Parkinson; -essere in grado di eseguire una valutazione cognitiva e comportamentale estesa; essere in grado di interpretare i più comuni esami neuroradiologici - aver acquisito esperienza nella diagnosi e nel trattamento delle più comuni affezioni psichiatriche dell’anziano, in particolare la sindrome depressiva ed i sintomi comportamentali nella demenza; -aver acquisito conoscenze approfondite in relazione alla farmacologia degli agenti psicotropi; aver acquisito esperienza nei servizi territoriali per l’anziano con disturbi del comportamento</w:t>
      </w:r>
      <w:r w:rsidR="00EC41B2">
        <w:t>. Altre  attività caratterizzanti elettive a scelta dello studente utili all’acquisizione di specifiche ed avanzate conoscenze nell’ambito della tipologia sono le seguenti, le cui principali attività sono: -malattie cardiovascolari nell’anziano: aver acquisito esperienza nella diagnosi e nel trattamento ambulatoriale e acuto delle malattie cardiovascolari dell’età avanzata, in particolare lo scompenso cardiac</w:t>
      </w:r>
      <w:r w:rsidR="000D1A60">
        <w:t>o e la cardiopatia ischemica; -a</w:t>
      </w:r>
      <w:r w:rsidR="00EC41B2">
        <w:t xml:space="preserve">ver partecipato all’esecuzione e alla refertazione di esami ecocardiografici, </w:t>
      </w:r>
      <w:proofErr w:type="spellStart"/>
      <w:r w:rsidR="00EC41B2">
        <w:t>ecoDoppler</w:t>
      </w:r>
      <w:proofErr w:type="spellEnd"/>
      <w:r w:rsidR="00EC41B2">
        <w:t xml:space="preserve"> arteriosi, monitoraggi ambulatoriali elettrocardiografici e della pressione arteriosa; aver prestato servizio in Unità di Cura Intensiva; - riabilitazione geriatrica: aver acquisito esperienza nella riabilitazione del paziente anziano, prestando servizio presso strutture che praticano la riabilitazione nell’ambito ortopedico, cardiologico, neurologico, cognitivo; conoscenza delle metodiche di terapia occupazionale, di riattivazione e di prevenzione dell’immobilità del paziente geriatrico; - oncologia geriatrica e cure palliative per l’anziano: aver acquisito esperienza nella diagnosi e nel trattamento delle malattie oncologiche nell’anziano, con particolare riferimento alle cure palliative e ai se</w:t>
      </w:r>
      <w:r w:rsidR="00E75D3F">
        <w:t>rvizi di assistenza a domicilio.</w:t>
      </w:r>
    </w:p>
    <w:p w:rsidR="00E75D3F" w:rsidRDefault="00E75D3F"/>
    <w:p w:rsidR="00E75D3F" w:rsidRDefault="00E75D3F">
      <w:r>
        <w:t xml:space="preserve">Per quanto riguarda le strutture sanitarie a disposizione dei medici in formazione per l’ acquisizione degli </w:t>
      </w:r>
      <w:proofErr w:type="spellStart"/>
      <w:r w:rsidRPr="00537A7F">
        <w:rPr>
          <w:u w:val="single"/>
        </w:rPr>
        <w:t>skill</w:t>
      </w:r>
      <w:proofErr w:type="spellEnd"/>
      <w:r w:rsidRPr="00537A7F">
        <w:rPr>
          <w:u w:val="single"/>
        </w:rPr>
        <w:t xml:space="preserve"> specifici</w:t>
      </w:r>
      <w:r>
        <w:t xml:space="preserve"> </w:t>
      </w:r>
      <w:r w:rsidR="00537A7F">
        <w:t xml:space="preserve"> con esperienze dirette si ricorda quanto riporta la G</w:t>
      </w:r>
      <w:r>
        <w:t xml:space="preserve">azzetta ufficiale. Qui nascono i problemi legati alla qualità delle strutture collegate </w:t>
      </w:r>
    </w:p>
    <w:p w:rsidR="00E75D3F" w:rsidRDefault="00E75D3F">
      <w:r>
        <w:rPr>
          <w:noProof/>
          <w:lang w:eastAsia="it-IT"/>
        </w:rPr>
        <w:drawing>
          <wp:inline distT="0" distB="0" distL="0" distR="0">
            <wp:extent cx="6120130" cy="220007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EC" w:rsidRDefault="00A8285C">
      <w:pPr>
        <w:rPr>
          <w:b/>
        </w:rPr>
      </w:pPr>
      <w:r w:rsidRPr="00D146D7">
        <w:rPr>
          <w:b/>
        </w:rPr>
        <w:t xml:space="preserve">Tanto tempo è passato: forse servirebbe una verifica degli obiettivi formativi della SS in Geriatria.                 L’ influenza della Medicina interna è evidente </w:t>
      </w:r>
      <w:r w:rsidR="00231422">
        <w:rPr>
          <w:b/>
        </w:rPr>
        <w:t>nel curriculum descritto in precedenza; sembrano mancare i punti caratterizzanti per</w:t>
      </w:r>
      <w:r w:rsidRPr="00D146D7">
        <w:rPr>
          <w:b/>
        </w:rPr>
        <w:t xml:space="preserve"> formare Geriatri competenti  e </w:t>
      </w:r>
      <w:r w:rsidR="00992DEC">
        <w:rPr>
          <w:b/>
        </w:rPr>
        <w:t xml:space="preserve"> </w:t>
      </w:r>
      <w:proofErr w:type="spellStart"/>
      <w:r w:rsidRPr="00992DEC">
        <w:rPr>
          <w:b/>
          <w:i/>
        </w:rPr>
        <w:t>accountable</w:t>
      </w:r>
      <w:proofErr w:type="spellEnd"/>
      <w:r w:rsidRPr="00D146D7">
        <w:rPr>
          <w:b/>
        </w:rPr>
        <w:t xml:space="preserve">. </w:t>
      </w:r>
      <w:r w:rsidR="00231422">
        <w:rPr>
          <w:b/>
        </w:rPr>
        <w:t xml:space="preserve">La frequentazione di servizi geriatrici esistenti sul territorio sembra motivo sufficiente per conferire competenze qualificate ! Recentemente </w:t>
      </w:r>
      <w:r w:rsidR="001D6DCA">
        <w:rPr>
          <w:b/>
        </w:rPr>
        <w:t xml:space="preserve">sono state introdotti aggiustamenti nel piano formativo </w:t>
      </w:r>
      <w:r w:rsidR="00A119EB">
        <w:rPr>
          <w:b/>
        </w:rPr>
        <w:t>del futuro geriatra che  sono c</w:t>
      </w:r>
      <w:r w:rsidR="001D6DCA">
        <w:rPr>
          <w:b/>
        </w:rPr>
        <w:t xml:space="preserve">ondizionati </w:t>
      </w:r>
      <w:r w:rsidR="00A119EB">
        <w:rPr>
          <w:b/>
        </w:rPr>
        <w:t>da quanto già r</w:t>
      </w:r>
      <w:r w:rsidR="001D6DCA">
        <w:rPr>
          <w:b/>
        </w:rPr>
        <w:t>ealizzato dal servizio sanitario che notoriamente non è mai stato attento all</w:t>
      </w:r>
      <w:r w:rsidR="00992DEC">
        <w:rPr>
          <w:b/>
        </w:rPr>
        <w:t xml:space="preserve">a Geriatria e ai suoi obiettivi; </w:t>
      </w:r>
      <w:r w:rsidR="00F670CF">
        <w:rPr>
          <w:b/>
        </w:rPr>
        <w:t xml:space="preserve">recentemente un Decreto ministeriale </w:t>
      </w:r>
      <w:r w:rsidR="00671333">
        <w:rPr>
          <w:b/>
        </w:rPr>
        <w:t xml:space="preserve"> (GU del 14.7.2017) ha stabilito</w:t>
      </w:r>
      <w:r w:rsidR="00F670CF">
        <w:rPr>
          <w:b/>
        </w:rPr>
        <w:t xml:space="preserve">  criteri di certificazione della qualità delle strutture che sono coinvolte nella rete formativa </w:t>
      </w:r>
      <w:r w:rsidR="00671333">
        <w:rPr>
          <w:b/>
        </w:rPr>
        <w:t xml:space="preserve">e assistenziale </w:t>
      </w:r>
      <w:r w:rsidR="00F670CF">
        <w:rPr>
          <w:b/>
        </w:rPr>
        <w:t>della SSG: si veda:</w:t>
      </w:r>
      <w:r w:rsidR="00671333" w:rsidRPr="00671333">
        <w:t xml:space="preserve"> </w:t>
      </w:r>
      <w:r w:rsidR="00671333" w:rsidRPr="00671333">
        <w:rPr>
          <w:b/>
        </w:rPr>
        <w:t>http://www.gazzettaufficiale.it/eli/gu/2017/07/14/163/so/38/sg/pdf</w:t>
      </w:r>
      <w:r w:rsidR="00671333">
        <w:rPr>
          <w:b/>
        </w:rPr>
        <w:t>.</w:t>
      </w:r>
      <w:r w:rsidR="00F670CF">
        <w:rPr>
          <w:b/>
        </w:rPr>
        <w:t xml:space="preserve"> </w:t>
      </w:r>
      <w:bookmarkStart w:id="0" w:name="_GoBack"/>
      <w:bookmarkEnd w:id="0"/>
      <w:r w:rsidR="00C42831">
        <w:rPr>
          <w:b/>
        </w:rPr>
        <w:t>Nonostante la revisione permangono le assurdità internistiche all’ interno della formazione dello specialista geriatra.</w:t>
      </w:r>
    </w:p>
    <w:p w:rsidR="000A7DF0" w:rsidRDefault="001D6DCA">
      <w:pPr>
        <w:rPr>
          <w:b/>
        </w:rPr>
      </w:pPr>
      <w:r>
        <w:rPr>
          <w:b/>
        </w:rPr>
        <w:t xml:space="preserve"> Si possono consultare</w:t>
      </w:r>
      <w:r w:rsidR="00671333">
        <w:rPr>
          <w:b/>
        </w:rPr>
        <w:t xml:space="preserve"> -</w:t>
      </w:r>
      <w:r>
        <w:rPr>
          <w:b/>
        </w:rPr>
        <w:t xml:space="preserve"> con delusione</w:t>
      </w:r>
      <w:r w:rsidR="00671333">
        <w:rPr>
          <w:b/>
        </w:rPr>
        <w:t xml:space="preserve"> -</w:t>
      </w:r>
      <w:r>
        <w:rPr>
          <w:b/>
        </w:rPr>
        <w:t xml:space="preserve"> i siti delle scuole di specializzazione in Geriatria come : </w:t>
      </w:r>
      <w:hyperlink r:id="rId8" w:history="1">
        <w:r w:rsidRPr="001A5297">
          <w:rPr>
            <w:rStyle w:val="Collegamentoipertestuale"/>
            <w:b/>
          </w:rPr>
          <w:t>https://www.unifi.it/p-cor2-2018-101228-2127-GEN-4-0.html</w:t>
        </w:r>
      </w:hyperlink>
      <w:r>
        <w:rPr>
          <w:b/>
        </w:rPr>
        <w:t xml:space="preserve"> oppure</w:t>
      </w:r>
      <w:r w:rsidR="000A7DF0">
        <w:rPr>
          <w:b/>
        </w:rPr>
        <w:t xml:space="preserve"> </w:t>
      </w:r>
      <w:hyperlink r:id="rId9" w:anchor="null" w:history="1">
        <w:r w:rsidR="000A7DF0" w:rsidRPr="00E610F3">
          <w:rPr>
            <w:rStyle w:val="Collegamentoipertestuale"/>
            <w:b/>
          </w:rPr>
          <w:t>http://www.unife.it/studenti/scuole-specializzazione-sanitarie/piani-formativi-scuole/ss-geriatria#null</w:t>
        </w:r>
      </w:hyperlink>
    </w:p>
    <w:p w:rsidR="00BD5432" w:rsidRDefault="000A7DF0">
      <w:pPr>
        <w:rPr>
          <w:b/>
        </w:rPr>
      </w:pPr>
      <w:r>
        <w:rPr>
          <w:b/>
        </w:rPr>
        <w:t>L’ impressione è che le SSG non propongano innovazione e sviluppo nel settore formativo specifico.</w:t>
      </w:r>
    </w:p>
    <w:p w:rsidR="00A8285C" w:rsidRPr="00D146D7" w:rsidRDefault="00BD5432" w:rsidP="00A50683">
      <w:pPr>
        <w:rPr>
          <w:b/>
        </w:rPr>
      </w:pPr>
      <w:r>
        <w:rPr>
          <w:b/>
        </w:rPr>
        <w:t xml:space="preserve">Si parla </w:t>
      </w:r>
      <w:r w:rsidR="000A7DF0">
        <w:rPr>
          <w:b/>
        </w:rPr>
        <w:t xml:space="preserve">per esempio </w:t>
      </w:r>
      <w:r>
        <w:rPr>
          <w:b/>
        </w:rPr>
        <w:t xml:space="preserve">di “consulenza geriatrica” senza precisare cosa sia o debba essere. Negli ospedali inglesi i </w:t>
      </w:r>
      <w:proofErr w:type="spellStart"/>
      <w:r w:rsidRPr="00C27C36">
        <w:rPr>
          <w:b/>
          <w:i/>
        </w:rPr>
        <w:t>consultant</w:t>
      </w:r>
      <w:proofErr w:type="spellEnd"/>
      <w:r w:rsidRPr="00C27C36">
        <w:rPr>
          <w:b/>
          <w:i/>
        </w:rPr>
        <w:t xml:space="preserve"> </w:t>
      </w:r>
      <w:r>
        <w:rPr>
          <w:b/>
        </w:rPr>
        <w:t xml:space="preserve">in geriatria sono gli specialisti più rappresentati </w:t>
      </w:r>
      <w:r w:rsidR="00CC214D">
        <w:rPr>
          <w:b/>
        </w:rPr>
        <w:t xml:space="preserve">in ospedale </w:t>
      </w:r>
      <w:r>
        <w:rPr>
          <w:b/>
        </w:rPr>
        <w:t xml:space="preserve">e indirizzano l’ iter gestionale dei tanti anziani ricoverati o che accedono al pronto soccorso. </w:t>
      </w:r>
      <w:r w:rsidR="00237882" w:rsidRPr="00D146D7">
        <w:rPr>
          <w:b/>
        </w:rPr>
        <w:t>Alcuni temi formativi non sono ricordati : la dimenticanza più clamorosa è l’ abuso dell’ anziano.</w:t>
      </w:r>
      <w:r w:rsidR="00B10790" w:rsidRPr="00D146D7">
        <w:rPr>
          <w:b/>
        </w:rPr>
        <w:t xml:space="preserve"> </w:t>
      </w:r>
      <w:r w:rsidR="00D146D7">
        <w:rPr>
          <w:b/>
        </w:rPr>
        <w:t xml:space="preserve">Anche la qualità della vita è dimenticata. </w:t>
      </w:r>
      <w:r w:rsidR="00B10790" w:rsidRPr="00D146D7">
        <w:rPr>
          <w:b/>
        </w:rPr>
        <w:t>Nelle definizioni si parla saltuariamente di continuità delle cure che</w:t>
      </w:r>
      <w:r>
        <w:rPr>
          <w:b/>
        </w:rPr>
        <w:t xml:space="preserve"> per essere realizzata richiede l’ utilizzazione </w:t>
      </w:r>
      <w:r w:rsidR="00B10790" w:rsidRPr="00D146D7">
        <w:rPr>
          <w:b/>
        </w:rPr>
        <w:t>di si</w:t>
      </w:r>
      <w:r w:rsidR="00D146D7">
        <w:rPr>
          <w:b/>
        </w:rPr>
        <w:t>s</w:t>
      </w:r>
      <w:r w:rsidR="00B10790" w:rsidRPr="00D146D7">
        <w:rPr>
          <w:b/>
        </w:rPr>
        <w:t xml:space="preserve">temi informatizzati che sono sempre più disponibili e anche necessari.  Nessun cenno </w:t>
      </w:r>
      <w:r w:rsidR="000D1A60" w:rsidRPr="00D146D7">
        <w:rPr>
          <w:b/>
        </w:rPr>
        <w:t xml:space="preserve">poi </w:t>
      </w:r>
      <w:r w:rsidR="00B10790" w:rsidRPr="00D146D7">
        <w:rPr>
          <w:b/>
        </w:rPr>
        <w:t xml:space="preserve">al </w:t>
      </w:r>
      <w:proofErr w:type="spellStart"/>
      <w:r w:rsidR="00D146D7">
        <w:rPr>
          <w:b/>
        </w:rPr>
        <w:t>caregiver</w:t>
      </w:r>
      <w:proofErr w:type="spellEnd"/>
      <w:r w:rsidR="00D146D7">
        <w:rPr>
          <w:b/>
        </w:rPr>
        <w:t xml:space="preserve"> e alle badanti, </w:t>
      </w:r>
      <w:r w:rsidR="00487D03">
        <w:rPr>
          <w:b/>
        </w:rPr>
        <w:t xml:space="preserve">punto di riferimento molto utile </w:t>
      </w:r>
      <w:r w:rsidR="00F64FCF" w:rsidRPr="00D146D7">
        <w:rPr>
          <w:b/>
        </w:rPr>
        <w:t xml:space="preserve"> per le </w:t>
      </w:r>
      <w:r w:rsidR="00B10790" w:rsidRPr="00D146D7">
        <w:rPr>
          <w:b/>
        </w:rPr>
        <w:t>cure geriatriche di qualità.</w:t>
      </w:r>
      <w:r w:rsidR="00735FE6">
        <w:rPr>
          <w:b/>
        </w:rPr>
        <w:t xml:space="preserve"> Un </w:t>
      </w:r>
      <w:r>
        <w:rPr>
          <w:b/>
        </w:rPr>
        <w:t xml:space="preserve">altro punto </w:t>
      </w:r>
      <w:proofErr w:type="spellStart"/>
      <w:r w:rsidR="00735FE6">
        <w:rPr>
          <w:b/>
        </w:rPr>
        <w:t>punto</w:t>
      </w:r>
      <w:proofErr w:type="spellEnd"/>
      <w:r w:rsidR="00735FE6">
        <w:rPr>
          <w:b/>
        </w:rPr>
        <w:t xml:space="preserve"> debole è la prescrizione dei farmaci e la necessità di evitare le interazioni e l’ </w:t>
      </w:r>
      <w:proofErr w:type="spellStart"/>
      <w:r w:rsidR="00735FE6">
        <w:rPr>
          <w:b/>
        </w:rPr>
        <w:t>inappropriatezza</w:t>
      </w:r>
      <w:proofErr w:type="spellEnd"/>
      <w:r w:rsidR="00A705BA">
        <w:rPr>
          <w:b/>
        </w:rPr>
        <w:t xml:space="preserve"> utilizzando</w:t>
      </w:r>
      <w:r>
        <w:rPr>
          <w:b/>
        </w:rPr>
        <w:t xml:space="preserve"> strumenti adeguati da utilizzare </w:t>
      </w:r>
      <w:r w:rsidR="00A705BA">
        <w:rPr>
          <w:b/>
        </w:rPr>
        <w:t>nella pratica clinica</w:t>
      </w:r>
      <w:r w:rsidR="00735FE6">
        <w:rPr>
          <w:b/>
        </w:rPr>
        <w:t xml:space="preserve"> !</w:t>
      </w:r>
      <w:r w:rsidR="00BC3DF0">
        <w:rPr>
          <w:b/>
        </w:rPr>
        <w:t xml:space="preserve">  </w:t>
      </w:r>
      <w:r w:rsidR="00ED777A">
        <w:rPr>
          <w:b/>
        </w:rPr>
        <w:t>Non si fa riferimento alcuno alla fragilità, a come rilevarla e la s</w:t>
      </w:r>
      <w:r>
        <w:rPr>
          <w:b/>
        </w:rPr>
        <w:t>ua rilevanza clinica e prognosti</w:t>
      </w:r>
      <w:r w:rsidR="00ED777A">
        <w:rPr>
          <w:b/>
        </w:rPr>
        <w:t xml:space="preserve">ca. </w:t>
      </w:r>
      <w:r w:rsidR="00BC3DF0">
        <w:rPr>
          <w:b/>
        </w:rPr>
        <w:t>Per quanto riguarda la prevenzione : direi che manca ogni riferimento reale.</w:t>
      </w:r>
      <w:r w:rsidR="008E2E4C">
        <w:rPr>
          <w:b/>
        </w:rPr>
        <w:t xml:space="preserve"> La </w:t>
      </w:r>
      <w:proofErr w:type="spellStart"/>
      <w:r w:rsidR="008E2E4C">
        <w:rPr>
          <w:b/>
        </w:rPr>
        <w:t>multipatologia</w:t>
      </w:r>
      <w:proofErr w:type="spellEnd"/>
      <w:r w:rsidR="008E2E4C">
        <w:rPr>
          <w:b/>
        </w:rPr>
        <w:t xml:space="preserve"> e l’ emergenza delle malattie croniche da valutare nel tempo: sono assenti nel curriculum formativo che ha modesti c</w:t>
      </w:r>
      <w:r>
        <w:rPr>
          <w:b/>
        </w:rPr>
        <w:t xml:space="preserve">ontenuti di geriatria ortodossa; l’ aspetto preventivo </w:t>
      </w:r>
      <w:proofErr w:type="spellStart"/>
      <w:r w:rsidRPr="00A50683">
        <w:rPr>
          <w:b/>
          <w:i/>
        </w:rPr>
        <w:t>longlife</w:t>
      </w:r>
      <w:proofErr w:type="spellEnd"/>
      <w:r>
        <w:rPr>
          <w:b/>
        </w:rPr>
        <w:t xml:space="preserve"> delle malattie croniche dovrebbe essere segnalato.</w:t>
      </w:r>
    </w:p>
    <w:p w:rsidR="00F64FCF" w:rsidRDefault="00F64FCF">
      <w:pPr>
        <w:rPr>
          <w:b/>
        </w:rPr>
      </w:pPr>
      <w:r w:rsidRPr="00D146D7">
        <w:rPr>
          <w:b/>
        </w:rPr>
        <w:t xml:space="preserve">Serve </w:t>
      </w:r>
      <w:r w:rsidR="00CB0F97">
        <w:rPr>
          <w:b/>
        </w:rPr>
        <w:t xml:space="preserve">quindi </w:t>
      </w:r>
      <w:r w:rsidR="00BD5432">
        <w:rPr>
          <w:b/>
        </w:rPr>
        <w:t xml:space="preserve">un aggiornamento qualificato  cercando di riconsiderare le attività veramente svolte </w:t>
      </w:r>
      <w:r w:rsidR="00CB0F97">
        <w:rPr>
          <w:b/>
        </w:rPr>
        <w:t xml:space="preserve"> anche </w:t>
      </w:r>
      <w:r w:rsidR="00795E3B">
        <w:rPr>
          <w:b/>
        </w:rPr>
        <w:t xml:space="preserve"> </w:t>
      </w:r>
      <w:r w:rsidR="00BD5432">
        <w:rPr>
          <w:b/>
        </w:rPr>
        <w:t>nel</w:t>
      </w:r>
      <w:r w:rsidR="00795E3B">
        <w:rPr>
          <w:b/>
        </w:rPr>
        <w:t>le strutture di riferimento che sono il core della scuola di sp</w:t>
      </w:r>
      <w:r w:rsidR="00BD5432">
        <w:rPr>
          <w:b/>
        </w:rPr>
        <w:t>ecializzazione ; il problema sarà</w:t>
      </w:r>
      <w:r w:rsidR="00CB0F97">
        <w:rPr>
          <w:b/>
        </w:rPr>
        <w:t xml:space="preserve"> identificare i controllori.</w:t>
      </w:r>
    </w:p>
    <w:p w:rsidR="001971FE" w:rsidRDefault="001971FE">
      <w:pPr>
        <w:rPr>
          <w:b/>
        </w:rPr>
      </w:pPr>
    </w:p>
    <w:p w:rsidR="001971FE" w:rsidRPr="001971FE" w:rsidRDefault="001971FE">
      <w:pPr>
        <w:rPr>
          <w:i/>
        </w:rPr>
      </w:pPr>
      <w:r w:rsidRPr="001971FE">
        <w:rPr>
          <w:i/>
        </w:rPr>
        <w:t>Problemi aggiuntivi</w:t>
      </w:r>
      <w:r w:rsidR="00C66649">
        <w:rPr>
          <w:i/>
        </w:rPr>
        <w:t xml:space="preserve"> da considerare</w:t>
      </w:r>
      <w:r w:rsidRPr="001971FE">
        <w:rPr>
          <w:i/>
        </w:rPr>
        <w:t>:</w:t>
      </w:r>
    </w:p>
    <w:p w:rsidR="001971FE" w:rsidRPr="001971FE" w:rsidRDefault="001971FE">
      <w:pPr>
        <w:rPr>
          <w:i/>
        </w:rPr>
      </w:pPr>
      <w:r w:rsidRPr="001971FE">
        <w:rPr>
          <w:i/>
        </w:rPr>
        <w:t>in Olanda c’</w:t>
      </w:r>
      <w:r>
        <w:rPr>
          <w:i/>
        </w:rPr>
        <w:t>è C</w:t>
      </w:r>
      <w:r w:rsidRPr="001971FE">
        <w:rPr>
          <w:i/>
        </w:rPr>
        <w:t>attedra di cure residenziali</w:t>
      </w:r>
      <w:r>
        <w:rPr>
          <w:i/>
        </w:rPr>
        <w:t>- serve una RSA di insegnamento (in Italia)</w:t>
      </w:r>
    </w:p>
    <w:p w:rsidR="001971FE" w:rsidRPr="001971FE" w:rsidRDefault="001971FE">
      <w:pPr>
        <w:rPr>
          <w:i/>
        </w:rPr>
      </w:pPr>
      <w:r w:rsidRPr="001971FE">
        <w:rPr>
          <w:i/>
        </w:rPr>
        <w:t xml:space="preserve">in molte nazioni </w:t>
      </w:r>
      <w:r w:rsidR="0055702A">
        <w:rPr>
          <w:i/>
        </w:rPr>
        <w:t xml:space="preserve">civili </w:t>
      </w:r>
      <w:r w:rsidRPr="001971FE">
        <w:rPr>
          <w:i/>
        </w:rPr>
        <w:t>Geriatria e cure territoriale sono unite</w:t>
      </w:r>
      <w:r>
        <w:rPr>
          <w:i/>
        </w:rPr>
        <w:t xml:space="preserve">  per insegnamento e formazione</w:t>
      </w:r>
    </w:p>
    <w:p w:rsidR="001971FE" w:rsidRPr="00D146D7" w:rsidRDefault="001971FE">
      <w:pPr>
        <w:rPr>
          <w:b/>
        </w:rPr>
      </w:pPr>
    </w:p>
    <w:sectPr w:rsidR="001971FE" w:rsidRPr="00D14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A6"/>
    <w:rsid w:val="00031F14"/>
    <w:rsid w:val="000A7DF0"/>
    <w:rsid w:val="000D1A60"/>
    <w:rsid w:val="00135450"/>
    <w:rsid w:val="001556B1"/>
    <w:rsid w:val="001971FE"/>
    <w:rsid w:val="001D2104"/>
    <w:rsid w:val="001D6DCA"/>
    <w:rsid w:val="00231422"/>
    <w:rsid w:val="00237882"/>
    <w:rsid w:val="003A5ADD"/>
    <w:rsid w:val="0040129A"/>
    <w:rsid w:val="00487D03"/>
    <w:rsid w:val="00537A7F"/>
    <w:rsid w:val="0055702A"/>
    <w:rsid w:val="00671333"/>
    <w:rsid w:val="006937A6"/>
    <w:rsid w:val="00735FE6"/>
    <w:rsid w:val="00795E3B"/>
    <w:rsid w:val="008E2E4C"/>
    <w:rsid w:val="00992DEC"/>
    <w:rsid w:val="00A119EB"/>
    <w:rsid w:val="00A50683"/>
    <w:rsid w:val="00A57C11"/>
    <w:rsid w:val="00A705BA"/>
    <w:rsid w:val="00A8285C"/>
    <w:rsid w:val="00AF05A0"/>
    <w:rsid w:val="00B10790"/>
    <w:rsid w:val="00B6561C"/>
    <w:rsid w:val="00BC3DF0"/>
    <w:rsid w:val="00BD5432"/>
    <w:rsid w:val="00C27C36"/>
    <w:rsid w:val="00C42831"/>
    <w:rsid w:val="00C66649"/>
    <w:rsid w:val="00CB0F97"/>
    <w:rsid w:val="00CC214D"/>
    <w:rsid w:val="00D146D7"/>
    <w:rsid w:val="00D55515"/>
    <w:rsid w:val="00E75D3F"/>
    <w:rsid w:val="00EC41B2"/>
    <w:rsid w:val="00ED777A"/>
    <w:rsid w:val="00F64FCF"/>
    <w:rsid w:val="00F670CF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1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D6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1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D6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p-cor2-2018-101228-2127-GEN-4-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fe.it/studenti/scuole-specializzazione-sanitarie/piani-formativi-scuole/ss-geriat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44</cp:revision>
  <dcterms:created xsi:type="dcterms:W3CDTF">2018-12-12T08:18:00Z</dcterms:created>
  <dcterms:modified xsi:type="dcterms:W3CDTF">2018-12-15T09:06:00Z</dcterms:modified>
</cp:coreProperties>
</file>