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CC3" w:rsidRPr="00575BAB" w:rsidRDefault="00923CC3" w:rsidP="0021435C">
      <w:pPr>
        <w:pStyle w:val="Standard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575BAB">
        <w:rPr>
          <w:rFonts w:ascii="Arial" w:hAnsi="Arial" w:cs="Arial"/>
          <w:color w:val="333333"/>
          <w:sz w:val="28"/>
          <w:szCs w:val="28"/>
          <w:shd w:val="clear" w:color="auto" w:fill="FFFFFF"/>
        </w:rPr>
        <w:t>Longevity</w:t>
      </w:r>
      <w:proofErr w:type="spellEnd"/>
      <w:r w:rsidRPr="00575BA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5BAB">
        <w:rPr>
          <w:rFonts w:ascii="Arial" w:hAnsi="Arial" w:cs="Arial"/>
          <w:color w:val="333333"/>
          <w:sz w:val="28"/>
          <w:szCs w:val="28"/>
          <w:shd w:val="clear" w:color="auto" w:fill="FFFFFF"/>
        </w:rPr>
        <w:t>Dividend</w:t>
      </w:r>
      <w:proofErr w:type="spellEnd"/>
      <w:r w:rsidRPr="00575BA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575BAB" w:rsidRPr="00575BA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(LD) </w:t>
      </w:r>
      <w:r w:rsidRPr="00575BA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ed altro…</w:t>
      </w:r>
    </w:p>
    <w:p w:rsidR="00923CC3" w:rsidRDefault="00923CC3" w:rsidP="0021435C">
      <w:pPr>
        <w:pStyle w:val="Standard"/>
        <w:rPr>
          <w:rFonts w:ascii="Arial" w:hAnsi="Arial" w:cs="Arial"/>
          <w:color w:val="333333"/>
          <w:shd w:val="clear" w:color="auto" w:fill="FFFFFF"/>
        </w:rPr>
      </w:pPr>
    </w:p>
    <w:p w:rsidR="00262359" w:rsidRDefault="00262359" w:rsidP="0021435C">
      <w:pPr>
        <w:pStyle w:val="Standard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L’agenzia di rating </w:t>
      </w:r>
      <w:proofErr w:type="spellStart"/>
      <w:r w:rsidR="00106E5A">
        <w:rPr>
          <w:rFonts w:ascii="Arial" w:hAnsi="Arial" w:cs="Arial"/>
          <w:bdr w:val="none" w:sz="0" w:space="0" w:color="auto" w:frame="1"/>
          <w:shd w:val="clear" w:color="auto" w:fill="FFFFFF"/>
        </w:rPr>
        <w:t>Moody’s</w:t>
      </w:r>
      <w:proofErr w:type="spellEnd"/>
      <w:r w:rsidR="00106E5A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="00106E5A"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 xml:space="preserve"> sostiene </w:t>
      </w:r>
      <w:r w:rsidR="00106E5A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che l’</w:t>
      </w:r>
      <w:r>
        <w:rPr>
          <w:rStyle w:val="Enfasigrassetto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invecchiamento della popolazione frenerà la crescita dell’economia mondiale nei prossimi due decenni</w:t>
      </w:r>
      <w:r>
        <w:rPr>
          <w:rFonts w:ascii="Arial" w:hAnsi="Arial" w:cs="Arial"/>
          <w:color w:val="333333"/>
          <w:shd w:val="clear" w:color="auto" w:fill="FFFFFF"/>
        </w:rPr>
        <w:t>: il “</w:t>
      </w:r>
      <w:r>
        <w:rPr>
          <w:rStyle w:val="Enfasigrassetto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dividendo demografico</w:t>
      </w:r>
      <w:r>
        <w:rPr>
          <w:rFonts w:ascii="Arial" w:hAnsi="Arial" w:cs="Arial"/>
          <w:color w:val="333333"/>
          <w:shd w:val="clear" w:color="auto" w:fill="FFFFFF"/>
        </w:rPr>
        <w:t xml:space="preserve">“, dopo aver guidato </w:t>
      </w:r>
      <w:r w:rsidR="006C719C">
        <w:rPr>
          <w:rFonts w:ascii="Arial" w:hAnsi="Arial" w:cs="Arial"/>
          <w:color w:val="333333"/>
          <w:shd w:val="clear" w:color="auto" w:fill="FFFFFF"/>
        </w:rPr>
        <w:t xml:space="preserve">nel passato </w:t>
      </w:r>
      <w:r>
        <w:rPr>
          <w:rFonts w:ascii="Arial" w:hAnsi="Arial" w:cs="Arial"/>
          <w:color w:val="333333"/>
          <w:shd w:val="clear" w:color="auto" w:fill="FFFFFF"/>
        </w:rPr>
        <w:t>l</w:t>
      </w:r>
      <w:r w:rsidR="006C719C">
        <w:rPr>
          <w:rFonts w:ascii="Arial" w:hAnsi="Arial" w:cs="Arial"/>
          <w:color w:val="333333"/>
          <w:shd w:val="clear" w:color="auto" w:fill="FFFFFF"/>
        </w:rPr>
        <w:t>o sviluppo economico</w:t>
      </w:r>
      <w:r>
        <w:rPr>
          <w:rFonts w:ascii="Arial" w:hAnsi="Arial" w:cs="Arial"/>
          <w:color w:val="333333"/>
          <w:shd w:val="clear" w:color="auto" w:fill="FFFFFF"/>
        </w:rPr>
        <w:t>, si è ora trasformato in una “</w:t>
      </w:r>
      <w:r>
        <w:rPr>
          <w:rStyle w:val="Enfasigrassetto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tassa demografica</w:t>
      </w:r>
      <w:r w:rsidR="00106E5A">
        <w:rPr>
          <w:rFonts w:ascii="Arial" w:hAnsi="Arial" w:cs="Arial"/>
          <w:color w:val="333333"/>
          <w:shd w:val="clear" w:color="auto" w:fill="FFFFFF"/>
        </w:rPr>
        <w:t xml:space="preserve">” che  frenerà </w:t>
      </w:r>
      <w:r>
        <w:rPr>
          <w:rFonts w:ascii="Arial" w:hAnsi="Arial" w:cs="Arial"/>
          <w:color w:val="333333"/>
          <w:shd w:val="clear" w:color="auto" w:fill="FFFFFF"/>
        </w:rPr>
        <w:t>la crescita nella maggior parte dei Paesi di tutto il mondo</w:t>
      </w:r>
      <w:r w:rsidR="00923CC3">
        <w:rPr>
          <w:rFonts w:ascii="Arial" w:hAnsi="Arial" w:cs="Arial"/>
          <w:color w:val="333333"/>
          <w:shd w:val="clear" w:color="auto" w:fill="FFFFFF"/>
        </w:rPr>
        <w:t>. La figura che segue è complessa ma fornisce indicazione sul futuro demografico in rapporto all’ invecchiamento della popolazione delle tante nazioni: le differenze saranno enormi.</w:t>
      </w:r>
    </w:p>
    <w:p w:rsidR="00262359" w:rsidRDefault="00262359" w:rsidP="009A1ABC">
      <w:pPr>
        <w:pStyle w:val="Standard"/>
        <w:jc w:val="both"/>
        <w:rPr>
          <w:rFonts w:ascii="Arial" w:hAnsi="Arial" w:cs="Arial"/>
        </w:rPr>
      </w:pPr>
    </w:p>
    <w:p w:rsidR="00262359" w:rsidRDefault="002131BA" w:rsidP="009A1ABC">
      <w:pPr>
        <w:pStyle w:val="Standard"/>
        <w:jc w:val="both"/>
        <w:rPr>
          <w:rFonts w:ascii="Arial" w:hAnsi="Arial" w:cs="Arial"/>
        </w:rPr>
      </w:pPr>
      <w:r>
        <w:rPr>
          <w:noProof/>
          <w:lang w:eastAsia="it-IT" w:bidi="ar-SA"/>
        </w:rPr>
        <w:drawing>
          <wp:inline distT="0" distB="0" distL="0" distR="0" wp14:anchorId="59C2ACC7" wp14:editId="1D759097">
            <wp:extent cx="5616000" cy="4237194"/>
            <wp:effectExtent l="0" t="0" r="3810" b="0"/>
            <wp:docPr id="7" name="Immagine 7" descr="http://www.europinione.it/wp-content/uploads/2014/08/Stati-Anziani-Moo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pinione.it/wp-content/uploads/2014/08/Stati-Anziani-Moody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9" w:rsidRDefault="00262359" w:rsidP="009A1ABC">
      <w:pPr>
        <w:pStyle w:val="Standard"/>
        <w:jc w:val="both"/>
        <w:rPr>
          <w:rFonts w:ascii="Arial" w:hAnsi="Arial" w:cs="Arial"/>
        </w:rPr>
      </w:pPr>
    </w:p>
    <w:p w:rsidR="00575BAB" w:rsidRDefault="009A1ABC" w:rsidP="004B3F9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modificazioni della struttura della popolazione  hanno determinato la  </w:t>
      </w:r>
      <w:r>
        <w:t xml:space="preserve"> </w:t>
      </w:r>
      <w:proofErr w:type="spellStart"/>
      <w:r>
        <w:rPr>
          <w:rFonts w:ascii="Arial" w:hAnsi="Arial" w:cs="Arial"/>
          <w:i/>
          <w:iCs/>
        </w:rPr>
        <w:t>population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transition</w:t>
      </w:r>
      <w:proofErr w:type="spellEnd"/>
      <w:r>
        <w:rPr>
          <w:rFonts w:ascii="Arial" w:hAnsi="Arial" w:cs="Arial"/>
          <w:i/>
          <w:iCs/>
        </w:rPr>
        <w:t xml:space="preserve">: </w:t>
      </w:r>
      <w:r w:rsidR="00923CC3">
        <w:rPr>
          <w:rFonts w:ascii="Arial" w:hAnsi="Arial" w:cs="Arial"/>
          <w:i/>
          <w:iCs/>
        </w:rPr>
        <w:t xml:space="preserve">cioè </w:t>
      </w:r>
      <w:r>
        <w:rPr>
          <w:rFonts w:ascii="Arial" w:hAnsi="Arial" w:cs="Arial"/>
        </w:rPr>
        <w:t xml:space="preserve">aumento della durata della vita e della popolazione anziana e  diminuzione della fertilità con miglioramento delle condizioni economiche e sociali; poiché questa transizione si è verificata progressivamente, decisioni adeguate si sarebbero dovute prendere a vari livelli con l’obiettivo di diminuire la disabilità e la  mortalità per realizzare il  </w:t>
      </w:r>
      <w:proofErr w:type="spellStart"/>
      <w:r>
        <w:rPr>
          <w:rFonts w:ascii="Arial" w:hAnsi="Arial" w:cs="Arial"/>
          <w:i/>
        </w:rPr>
        <w:t>demographic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dividend</w:t>
      </w:r>
      <w:proofErr w:type="spellEnd"/>
      <w:r>
        <w:rPr>
          <w:rFonts w:ascii="Arial" w:hAnsi="Arial" w:cs="Arial"/>
        </w:rPr>
        <w:t xml:space="preserve">  cioè un'accelerazione economica complessiva, con il concorso dei f</w:t>
      </w:r>
      <w:r w:rsidR="00923CC3">
        <w:rPr>
          <w:rFonts w:ascii="Arial" w:hAnsi="Arial" w:cs="Arial"/>
        </w:rPr>
        <w:t xml:space="preserve">attori vari. </w:t>
      </w:r>
    </w:p>
    <w:p w:rsidR="00B85CCC" w:rsidRPr="00EC2F2E" w:rsidRDefault="00923CC3" w:rsidP="00575BAB">
      <w:pPr>
        <w:pStyle w:val="Standard"/>
        <w:jc w:val="both"/>
        <w:rPr>
          <w:rFonts w:ascii="Arial" w:hAnsi="Arial" w:cs="Arial"/>
        </w:rPr>
      </w:pPr>
      <w:r w:rsidRPr="00EC2F2E">
        <w:rPr>
          <w:rFonts w:ascii="Arial" w:hAnsi="Arial" w:cs="Arial"/>
        </w:rPr>
        <w:t>La</w:t>
      </w:r>
      <w:r w:rsidR="00D36854" w:rsidRPr="00EC2F2E">
        <w:rPr>
          <w:rFonts w:ascii="Arial" w:hAnsi="Arial" w:cs="Arial"/>
        </w:rPr>
        <w:t xml:space="preserve"> </w:t>
      </w:r>
      <w:r w:rsidRPr="00EC2F2E">
        <w:rPr>
          <w:rFonts w:ascii="Arial" w:hAnsi="Arial" w:cs="Arial"/>
        </w:rPr>
        <w:t xml:space="preserve">transizione demografica  </w:t>
      </w:r>
      <w:r w:rsidR="00D36854" w:rsidRPr="00EC2F2E">
        <w:rPr>
          <w:rFonts w:ascii="Arial" w:hAnsi="Arial" w:cs="Arial"/>
        </w:rPr>
        <w:t xml:space="preserve"> ha 5 fasi </w:t>
      </w:r>
      <w:r w:rsidR="001A431D" w:rsidRPr="00EC2F2E">
        <w:rPr>
          <w:rFonts w:ascii="Arial" w:hAnsi="Arial" w:cs="Arial"/>
        </w:rPr>
        <w:t>riportate nella figura che segue e che sono state completate in alcune nazioni che sono quelle più industrializzate con urbanizzazione sviluppata, bassa mortalità e bassa natalità</w:t>
      </w:r>
      <w:r w:rsidR="009F5DC5">
        <w:rPr>
          <w:rFonts w:ascii="Arial" w:hAnsi="Arial" w:cs="Arial"/>
        </w:rPr>
        <w:t>; si legge</w:t>
      </w:r>
      <w:r w:rsidRPr="00EC2F2E">
        <w:rPr>
          <w:rFonts w:ascii="Arial" w:hAnsi="Arial" w:cs="Arial"/>
        </w:rPr>
        <w:t xml:space="preserve"> che</w:t>
      </w:r>
      <w:r w:rsidR="004B3F9C" w:rsidRPr="00EC2F2E">
        <w:rPr>
          <w:rFonts w:ascii="Arial" w:hAnsi="Arial" w:cs="Arial"/>
        </w:rPr>
        <w:t xml:space="preserve"> </w:t>
      </w:r>
      <w:r w:rsidR="00B85CCC" w:rsidRPr="00EC2F2E">
        <w:rPr>
          <w:rFonts w:ascii="Arial" w:eastAsia="Times New Roman" w:hAnsi="Arial" w:cs="Arial"/>
          <w:i/>
          <w:lang w:eastAsia="it-IT"/>
        </w:rPr>
        <w:t>“</w:t>
      </w:r>
      <w:r w:rsidR="00B85CCC" w:rsidRPr="00EC2F2E">
        <w:rPr>
          <w:rFonts w:ascii="Arial" w:eastAsia="Times New Roman" w:hAnsi="Arial" w:cs="Arial"/>
          <w:i/>
          <w:iCs/>
          <w:bdr w:val="none" w:sz="0" w:space="0" w:color="auto" w:frame="1"/>
          <w:lang w:eastAsia="it-IT"/>
        </w:rPr>
        <w:t>le </w:t>
      </w:r>
      <w:r w:rsidR="00B85CCC" w:rsidRPr="009F5DC5">
        <w:rPr>
          <w:rFonts w:ascii="Arial" w:eastAsia="Times New Roman" w:hAnsi="Arial" w:cs="Arial"/>
          <w:bCs/>
          <w:iCs/>
          <w:bdr w:val="none" w:sz="0" w:space="0" w:color="auto" w:frame="1"/>
          <w:lang w:eastAsia="it-IT"/>
        </w:rPr>
        <w:t>riforme</w:t>
      </w:r>
      <w:r w:rsidRPr="00EC2F2E">
        <w:rPr>
          <w:rFonts w:ascii="Arial" w:eastAsia="Times New Roman" w:hAnsi="Arial" w:cs="Arial"/>
          <w:i/>
          <w:iCs/>
          <w:bdr w:val="none" w:sz="0" w:space="0" w:color="auto" w:frame="1"/>
          <w:lang w:eastAsia="it-IT"/>
        </w:rPr>
        <w:t> che</w:t>
      </w:r>
      <w:r w:rsidR="00B85CCC" w:rsidRPr="00EC2F2E">
        <w:rPr>
          <w:rFonts w:ascii="Arial" w:eastAsia="Times New Roman" w:hAnsi="Arial" w:cs="Arial"/>
          <w:i/>
          <w:iCs/>
          <w:bdr w:val="none" w:sz="0" w:space="0" w:color="auto" w:frame="1"/>
          <w:lang w:eastAsia="it-IT"/>
        </w:rPr>
        <w:t xml:space="preserve"> nel </w:t>
      </w:r>
      <w:r w:rsidR="00B85CCC" w:rsidRPr="009F5DC5">
        <w:rPr>
          <w:rFonts w:ascii="Arial" w:eastAsia="Times New Roman" w:hAnsi="Arial" w:cs="Arial"/>
          <w:bCs/>
          <w:iCs/>
          <w:bdr w:val="none" w:sz="0" w:space="0" w:color="auto" w:frame="1"/>
          <w:lang w:eastAsia="it-IT"/>
        </w:rPr>
        <w:t xml:space="preserve">medio </w:t>
      </w:r>
      <w:r w:rsidR="00B85CCC" w:rsidRPr="00EC2F2E">
        <w:rPr>
          <w:rFonts w:ascii="Arial" w:eastAsia="Times New Roman" w:hAnsi="Arial" w:cs="Arial"/>
          <w:b/>
          <w:bCs/>
          <w:i/>
          <w:iCs/>
          <w:bdr w:val="none" w:sz="0" w:space="0" w:color="auto" w:frame="1"/>
          <w:lang w:eastAsia="it-IT"/>
        </w:rPr>
        <w:t>periodo</w:t>
      </w:r>
      <w:r w:rsidR="00B85CCC" w:rsidRPr="00EC2F2E">
        <w:rPr>
          <w:rFonts w:ascii="Arial" w:eastAsia="Times New Roman" w:hAnsi="Arial" w:cs="Arial"/>
          <w:i/>
          <w:iCs/>
          <w:bdr w:val="none" w:sz="0" w:space="0" w:color="auto" w:frame="1"/>
          <w:lang w:eastAsia="it-IT"/>
        </w:rPr>
        <w:t> migliorano il tasso di partecipazione alla forza lavoro, ottimizzano le migrazioni e migliorano i flussi finanziari possono parzialmente mitigare l’impatto dell’invecchiamento della popolazione sulla crescita economica. Inoltre, nel </w:t>
      </w:r>
      <w:r w:rsidR="00B85CCC" w:rsidRPr="009F5DC5">
        <w:rPr>
          <w:rFonts w:ascii="Arial" w:eastAsia="Times New Roman" w:hAnsi="Arial" w:cs="Arial"/>
          <w:bCs/>
          <w:i/>
          <w:iCs/>
          <w:bdr w:val="none" w:sz="0" w:space="0" w:color="auto" w:frame="1"/>
          <w:lang w:eastAsia="it-IT"/>
        </w:rPr>
        <w:t>lungo periodo</w:t>
      </w:r>
      <w:r w:rsidR="00B85CCC" w:rsidRPr="00EC2F2E">
        <w:rPr>
          <w:rFonts w:ascii="Arial" w:eastAsia="Times New Roman" w:hAnsi="Arial" w:cs="Arial"/>
          <w:i/>
          <w:iCs/>
          <w:bdr w:val="none" w:sz="0" w:space="0" w:color="auto" w:frame="1"/>
          <w:lang w:eastAsia="it-IT"/>
        </w:rPr>
        <w:t>, l’innovazione e il progresso tecnologico che portano ad un incremento della produttività, hanno il potenziale per ridurre gli effetti negativi derivanti dai rapidi cambiamenti demografici</w:t>
      </w:r>
      <w:r w:rsidR="00B85CCC" w:rsidRPr="00EC2F2E">
        <w:rPr>
          <w:rFonts w:ascii="Arial" w:eastAsia="Times New Roman" w:hAnsi="Arial" w:cs="Arial"/>
          <w:i/>
          <w:lang w:eastAsia="it-IT"/>
        </w:rPr>
        <w:t>“.</w:t>
      </w:r>
    </w:p>
    <w:p w:rsidR="00140E35" w:rsidRDefault="00140E35" w:rsidP="009A1ABC">
      <w:pPr>
        <w:pStyle w:val="Standard"/>
        <w:jc w:val="both"/>
        <w:rPr>
          <w:rFonts w:ascii="Arial" w:hAnsi="Arial" w:cs="Arial"/>
        </w:rPr>
      </w:pPr>
    </w:p>
    <w:p w:rsidR="00140E35" w:rsidRDefault="00140E35" w:rsidP="009A1ABC">
      <w:pPr>
        <w:pStyle w:val="Standard"/>
        <w:jc w:val="both"/>
        <w:rPr>
          <w:rFonts w:ascii="Arial" w:hAnsi="Arial" w:cs="Arial"/>
        </w:rPr>
      </w:pPr>
    </w:p>
    <w:p w:rsidR="00140E35" w:rsidRDefault="00140E35" w:rsidP="009A1ABC">
      <w:pPr>
        <w:pStyle w:val="Standard"/>
        <w:jc w:val="both"/>
      </w:pPr>
      <w:r>
        <w:rPr>
          <w:noProof/>
          <w:lang w:eastAsia="it-IT" w:bidi="ar-SA"/>
        </w:rPr>
        <w:drawing>
          <wp:inline distT="0" distB="0" distL="0" distR="0">
            <wp:extent cx="4716000" cy="2887099"/>
            <wp:effectExtent l="0" t="0" r="889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8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F8" w:rsidRDefault="00F228F8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val="en-US" w:eastAsia="zh-CN" w:bidi="hi-IN"/>
        </w:rPr>
      </w:pPr>
    </w:p>
    <w:p w:rsidR="0001553B" w:rsidRPr="00923CC3" w:rsidRDefault="00F228F8" w:rsidP="00110383">
      <w:pPr>
        <w:widowControl w:val="0"/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N</w:t>
      </w:r>
      <w:r w:rsidR="00923CC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ei passaggi progressivi da sinistra a destra della figura, </w:t>
      </w:r>
      <w:r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la fertilità diminuisce</w:t>
      </w:r>
      <w:r w:rsidR="0011038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così che meno </w:t>
      </w:r>
      <w:r w:rsidR="00923CC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giovani devono essere accuditi; </w:t>
      </w:r>
      <w:r w:rsidR="0011038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la forza lavoro aumenta temporaneamente e di più delle persone che devono essere  mantenuti e servite; ciò comporta miglioramenti nel settore del welfare familiare e anche dello sviluppo economico; il reddito </w:t>
      </w:r>
      <w:proofErr w:type="spellStart"/>
      <w:r w:rsidR="0011038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procapite</w:t>
      </w:r>
      <w:proofErr w:type="spellEnd"/>
      <w:r w:rsidR="0011038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aumenta  anche rapidamente. Questo il </w:t>
      </w:r>
      <w:r w:rsidR="00110383" w:rsidRPr="00923CC3">
        <w:rPr>
          <w:rFonts w:ascii="Arial" w:eastAsia="SimSun" w:hAnsi="Arial" w:cs="Arial"/>
          <w:b/>
          <w:color w:val="FF0000"/>
          <w:kern w:val="3"/>
          <w:sz w:val="24"/>
          <w:szCs w:val="24"/>
          <w:lang w:eastAsia="zh-CN" w:bidi="hi-IN"/>
        </w:rPr>
        <w:t>primo dividendo</w:t>
      </w:r>
      <w:r w:rsidR="00110383" w:rsidRPr="00923CC3">
        <w:rPr>
          <w:rFonts w:ascii="Arial" w:eastAsia="SimSun" w:hAnsi="Arial" w:cs="Arial"/>
          <w:color w:val="FF0000"/>
          <w:kern w:val="3"/>
          <w:sz w:val="24"/>
          <w:szCs w:val="24"/>
          <w:lang w:eastAsia="zh-CN" w:bidi="hi-IN"/>
        </w:rPr>
        <w:t xml:space="preserve"> </w:t>
      </w:r>
      <w:r w:rsidR="00923CC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che è lungo </w:t>
      </w:r>
      <w:r w:rsidR="00110383" w:rsidRPr="00923CC3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anche fino a 50 anni  e che inevitabilmente porta all’ aumento della popolazione anziana con conseguenze economiche importanti (alto tasso di dipendenza) che rendono alla fine negativo il primo dividendo. Quindi </w:t>
      </w:r>
      <w:r w:rsidR="00110383" w:rsidRPr="00923CC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t-IT"/>
        </w:rPr>
        <w:t>i</w:t>
      </w:r>
      <w:r w:rsidR="0001553B" w:rsidRPr="00923CC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t-IT"/>
        </w:rPr>
        <w:t>l primo dividendo demografico, in una transizione demografica, è la fase storica durante la quale la diminuzione del peso relativo dei bambini (per il calo della fecondità) non è ancora annullata dall’aumento del peso relativo degli anziani.</w:t>
      </w:r>
    </w:p>
    <w:p w:rsidR="0001553B" w:rsidRPr="00923CC3" w:rsidRDefault="0001553B" w:rsidP="0001553B">
      <w:pPr>
        <w:shd w:val="clear" w:color="auto" w:fill="FFFFFF"/>
        <w:tabs>
          <w:tab w:val="left" w:pos="426"/>
        </w:tabs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923CC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 </w:t>
      </w:r>
    </w:p>
    <w:p w:rsidR="00BE03FE" w:rsidRDefault="00BE084A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  <w:lang w:eastAsia="it-IT"/>
        </w:rPr>
        <w:drawing>
          <wp:inline distT="0" distB="0" distL="0" distR="0">
            <wp:extent cx="2700946" cy="1908000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4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F8" w:rsidRDefault="00F228F8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F228F8" w:rsidRDefault="00F228F8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ED3DE7" w:rsidRPr="00575BAB" w:rsidRDefault="00110383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575BAB">
        <w:rPr>
          <w:rFonts w:ascii="Arial" w:hAnsi="Arial" w:cs="Arial"/>
          <w:sz w:val="24"/>
          <w:szCs w:val="24"/>
        </w:rPr>
        <w:t xml:space="preserve">Ma allora a questo punto può diventare attivo e favorevole il </w:t>
      </w:r>
      <w:r w:rsidRPr="00575BAB">
        <w:rPr>
          <w:rFonts w:ascii="Arial" w:hAnsi="Arial" w:cs="Arial"/>
          <w:color w:val="FF0000"/>
          <w:sz w:val="24"/>
          <w:szCs w:val="24"/>
        </w:rPr>
        <w:t xml:space="preserve">secondo dividendo </w:t>
      </w:r>
      <w:r w:rsidRPr="00575BAB">
        <w:rPr>
          <w:rFonts w:ascii="Arial" w:hAnsi="Arial" w:cs="Arial"/>
          <w:sz w:val="24"/>
          <w:szCs w:val="24"/>
        </w:rPr>
        <w:t xml:space="preserve">; questo è caratterizzato da una popolazione anziana </w:t>
      </w:r>
      <w:r w:rsidR="00ED3DE7" w:rsidRPr="00575BAB">
        <w:rPr>
          <w:rFonts w:ascii="Arial" w:hAnsi="Arial" w:cs="Arial"/>
          <w:sz w:val="24"/>
          <w:szCs w:val="24"/>
        </w:rPr>
        <w:t xml:space="preserve">che lavora più a lungo anche per accumulare risorse necessarie a vivere una lunga vecchiaia; le risorse possono anche essere investite in attività produttive in settori che facilitano l’ </w:t>
      </w:r>
      <w:proofErr w:type="spellStart"/>
      <w:r w:rsidR="00ED3DE7" w:rsidRPr="00575BAB">
        <w:rPr>
          <w:rFonts w:ascii="Arial" w:hAnsi="Arial" w:cs="Arial"/>
          <w:sz w:val="24"/>
          <w:szCs w:val="24"/>
        </w:rPr>
        <w:t>aging</w:t>
      </w:r>
      <w:proofErr w:type="spellEnd"/>
      <w:r w:rsidR="00ED3DE7" w:rsidRPr="00575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D3DE7" w:rsidRPr="00575BAB">
        <w:rPr>
          <w:rFonts w:ascii="Arial" w:hAnsi="Arial" w:cs="Arial"/>
          <w:sz w:val="24"/>
          <w:szCs w:val="24"/>
        </w:rPr>
        <w:t>friendly</w:t>
      </w:r>
      <w:proofErr w:type="spellEnd"/>
      <w:r w:rsidR="00ED3DE7" w:rsidRPr="00575BAB">
        <w:rPr>
          <w:rFonts w:ascii="Arial" w:hAnsi="Arial" w:cs="Arial"/>
          <w:sz w:val="24"/>
          <w:szCs w:val="24"/>
        </w:rPr>
        <w:t>. L’ aiuto delle famiglie e del governo rendono complicata economicamente la sostenibilità d</w:t>
      </w:r>
      <w:r w:rsidR="00923CC3" w:rsidRPr="00575BAB">
        <w:rPr>
          <w:rFonts w:ascii="Arial" w:hAnsi="Arial" w:cs="Arial"/>
          <w:sz w:val="24"/>
          <w:szCs w:val="24"/>
        </w:rPr>
        <w:t>ella situazione creatasi con  il secondo dividendo; forse è il caso dell’ Italia nell’ attuale periodo.</w:t>
      </w:r>
      <w:r w:rsidR="00ED3DE7" w:rsidRPr="00575BAB">
        <w:rPr>
          <w:rFonts w:ascii="Arial" w:hAnsi="Arial" w:cs="Arial"/>
          <w:sz w:val="24"/>
          <w:szCs w:val="24"/>
        </w:rPr>
        <w:t xml:space="preserve"> Anche la  qualità della gestione  amministrativa delle ri</w:t>
      </w:r>
      <w:r w:rsidR="00923CC3" w:rsidRPr="00575BAB">
        <w:rPr>
          <w:rFonts w:ascii="Arial" w:hAnsi="Arial" w:cs="Arial"/>
          <w:sz w:val="24"/>
          <w:szCs w:val="24"/>
        </w:rPr>
        <w:t xml:space="preserve">sorse e la politica </w:t>
      </w:r>
      <w:r w:rsidR="00ED3DE7" w:rsidRPr="00575BAB">
        <w:rPr>
          <w:rFonts w:ascii="Arial" w:hAnsi="Arial" w:cs="Arial"/>
          <w:sz w:val="24"/>
          <w:szCs w:val="24"/>
        </w:rPr>
        <w:t xml:space="preserve"> hanno un ruolo importante nel determinare la sostenibilità del secondo dividendo </w:t>
      </w:r>
      <w:r w:rsidR="00B85CCC" w:rsidRPr="00575BAB">
        <w:rPr>
          <w:rFonts w:ascii="Arial" w:hAnsi="Arial" w:cs="Arial"/>
          <w:sz w:val="24"/>
          <w:szCs w:val="24"/>
        </w:rPr>
        <w:t>caratterizzato da reddito</w:t>
      </w:r>
      <w:r w:rsidR="006C719C" w:rsidRPr="00575BAB">
        <w:rPr>
          <w:rFonts w:ascii="Arial" w:hAnsi="Arial" w:cs="Arial"/>
          <w:sz w:val="24"/>
          <w:szCs w:val="24"/>
        </w:rPr>
        <w:t xml:space="preserve"> elevato </w:t>
      </w:r>
      <w:r w:rsidR="00923CC3" w:rsidRPr="00575BAB">
        <w:rPr>
          <w:rFonts w:ascii="Arial" w:hAnsi="Arial" w:cs="Arial"/>
          <w:sz w:val="24"/>
          <w:szCs w:val="24"/>
        </w:rPr>
        <w:t xml:space="preserve">e </w:t>
      </w:r>
      <w:r w:rsidR="006C719C" w:rsidRPr="00575BAB">
        <w:rPr>
          <w:rFonts w:ascii="Arial" w:hAnsi="Arial" w:cs="Arial"/>
          <w:sz w:val="24"/>
          <w:szCs w:val="24"/>
        </w:rPr>
        <w:t>da attività produttiva</w:t>
      </w:r>
      <w:r w:rsidR="00923CC3" w:rsidRPr="00575BAB">
        <w:rPr>
          <w:rFonts w:ascii="Arial" w:hAnsi="Arial" w:cs="Arial"/>
          <w:sz w:val="24"/>
          <w:szCs w:val="24"/>
        </w:rPr>
        <w:t xml:space="preserve"> ai massimi. Le caratteristiche del secondo dividendo sono riportate nella figura che segue</w:t>
      </w:r>
    </w:p>
    <w:p w:rsidR="00BE03FE" w:rsidRPr="00575BAB" w:rsidRDefault="00BE03FE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DA4669" w:rsidRPr="00ED3DE7" w:rsidRDefault="00DA4669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DA4669" w:rsidRDefault="00DA4669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val="en-US" w:eastAsia="zh-CN" w:bidi="hi-IN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  <w:lang w:eastAsia="it-IT"/>
        </w:rPr>
        <w:drawing>
          <wp:inline distT="0" distB="0" distL="0" distR="0">
            <wp:extent cx="2844000" cy="1915711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69" w:rsidRPr="00BE03FE" w:rsidRDefault="00DA4669" w:rsidP="00BE03FE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val="en-US" w:eastAsia="zh-CN" w:bidi="hi-IN"/>
        </w:rPr>
      </w:pPr>
    </w:p>
    <w:p w:rsidR="005E4AC7" w:rsidRPr="00575BAB" w:rsidRDefault="009164DE">
      <w:pPr>
        <w:rPr>
          <w:rFonts w:ascii="Arial" w:hAnsi="Arial" w:cs="Arial"/>
          <w:sz w:val="24"/>
          <w:szCs w:val="24"/>
        </w:rPr>
      </w:pPr>
      <w:r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Quindi il primo dividendo  porta a un bonus transitorio</w:t>
      </w:r>
      <w:r w:rsidR="00923CC3"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,</w:t>
      </w:r>
      <w:r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mentre il secondo  trasforma quel  bonus in maggiori risorse per uno sviluppo sostenibile : il risultato è il potenziamento del rapporto fra  </w:t>
      </w:r>
      <w:r w:rsidR="00B85CCC"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capitale e lavoro. </w:t>
      </w:r>
      <w:r w:rsidR="00923CC3"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I dividendi rappresentano </w:t>
      </w:r>
      <w:r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opportunità da sfruttare adeguatamente</w:t>
      </w:r>
      <w:r w:rsidR="00B85CCC"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 sono sequenziali  e il secondo dividendo deve essere sostenuto con corrette e oculate iniziative anche dal punto di vista sanitar</w:t>
      </w:r>
      <w:r w:rsidR="004B3F9C"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io perché duri il più a lungo possibile</w:t>
      </w:r>
      <w:r w:rsidR="00B85CCC" w:rsidRPr="00575B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.  </w:t>
      </w:r>
      <w:r w:rsidR="004B3F9C" w:rsidRPr="00575BAB">
        <w:rPr>
          <w:rFonts w:ascii="Arial" w:hAnsi="Arial" w:cs="Arial"/>
          <w:sz w:val="24"/>
          <w:szCs w:val="24"/>
        </w:rPr>
        <w:t>Ma i risultati del secondo  dividendo  sono molto influenzati</w:t>
      </w:r>
      <w:r w:rsidR="00B85CCC" w:rsidRPr="00575BAB">
        <w:rPr>
          <w:rFonts w:ascii="Arial" w:hAnsi="Arial" w:cs="Arial"/>
          <w:sz w:val="24"/>
          <w:szCs w:val="24"/>
        </w:rPr>
        <w:t xml:space="preserve"> </w:t>
      </w:r>
      <w:r w:rsidR="00923CC3" w:rsidRPr="00575BAB">
        <w:rPr>
          <w:rFonts w:ascii="Arial" w:hAnsi="Arial" w:cs="Arial"/>
          <w:sz w:val="24"/>
          <w:szCs w:val="24"/>
        </w:rPr>
        <w:t xml:space="preserve">come già è stato detto </w:t>
      </w:r>
      <w:r w:rsidR="00B85CCC" w:rsidRPr="00575BAB">
        <w:rPr>
          <w:rFonts w:ascii="Arial" w:hAnsi="Arial" w:cs="Arial"/>
          <w:sz w:val="24"/>
          <w:szCs w:val="24"/>
        </w:rPr>
        <w:t>dal contesto politico</w:t>
      </w:r>
      <w:r w:rsidR="004B3F9C" w:rsidRPr="00575BAB">
        <w:rPr>
          <w:rFonts w:ascii="Arial" w:hAnsi="Arial" w:cs="Arial"/>
          <w:sz w:val="24"/>
          <w:szCs w:val="24"/>
        </w:rPr>
        <w:t xml:space="preserve"> amministrativo e dalla attitu</w:t>
      </w:r>
      <w:r w:rsidR="00B85CCC" w:rsidRPr="00575BAB">
        <w:rPr>
          <w:rFonts w:ascii="Arial" w:hAnsi="Arial" w:cs="Arial"/>
          <w:sz w:val="24"/>
          <w:szCs w:val="24"/>
        </w:rPr>
        <w:t>dine al risparmio dei singoli per far fronte  alle spese crescenti dell’ età avanzata</w:t>
      </w:r>
      <w:r w:rsidR="002B3DC0" w:rsidRPr="00575BAB">
        <w:rPr>
          <w:rFonts w:ascii="Arial" w:hAnsi="Arial" w:cs="Arial"/>
          <w:sz w:val="24"/>
          <w:szCs w:val="24"/>
        </w:rPr>
        <w:t xml:space="preserve">. </w:t>
      </w:r>
    </w:p>
    <w:p w:rsidR="00907CF7" w:rsidRPr="00575BAB" w:rsidRDefault="00B85CCC">
      <w:pPr>
        <w:rPr>
          <w:rFonts w:ascii="Arial" w:hAnsi="Arial" w:cs="Arial"/>
          <w:sz w:val="24"/>
          <w:szCs w:val="24"/>
        </w:rPr>
      </w:pPr>
      <w:r w:rsidRPr="00575BAB">
        <w:rPr>
          <w:rFonts w:ascii="Arial" w:hAnsi="Arial" w:cs="Arial"/>
          <w:sz w:val="24"/>
          <w:szCs w:val="24"/>
        </w:rPr>
        <w:t xml:space="preserve">Gli eventi </w:t>
      </w:r>
      <w:r w:rsidR="002B3DC0" w:rsidRPr="00575BAB">
        <w:rPr>
          <w:rFonts w:ascii="Arial" w:hAnsi="Arial" w:cs="Arial"/>
          <w:sz w:val="24"/>
          <w:szCs w:val="24"/>
        </w:rPr>
        <w:t xml:space="preserve">positivi </w:t>
      </w:r>
      <w:r w:rsidRPr="00575BAB">
        <w:rPr>
          <w:rFonts w:ascii="Arial" w:hAnsi="Arial" w:cs="Arial"/>
          <w:sz w:val="24"/>
          <w:szCs w:val="24"/>
        </w:rPr>
        <w:t>descritti sono però tr</w:t>
      </w:r>
      <w:r w:rsidR="004B3F9C" w:rsidRPr="00575BAB">
        <w:rPr>
          <w:rFonts w:ascii="Arial" w:hAnsi="Arial" w:cs="Arial"/>
          <w:sz w:val="24"/>
          <w:szCs w:val="24"/>
        </w:rPr>
        <w:t xml:space="preserve">ansitori perché l’ età lavorativa non può prolungarsi </w:t>
      </w:r>
      <w:r w:rsidRPr="00575BAB">
        <w:rPr>
          <w:rFonts w:ascii="Arial" w:hAnsi="Arial" w:cs="Arial"/>
          <w:sz w:val="24"/>
          <w:szCs w:val="24"/>
        </w:rPr>
        <w:t xml:space="preserve"> sempre più</w:t>
      </w:r>
      <w:r w:rsidR="004B3F9C" w:rsidRPr="00575BAB">
        <w:rPr>
          <w:rFonts w:ascii="Arial" w:hAnsi="Arial" w:cs="Arial"/>
          <w:sz w:val="24"/>
          <w:szCs w:val="24"/>
        </w:rPr>
        <w:t xml:space="preserve"> anche se in alcune nazioni raggiunge </w:t>
      </w:r>
      <w:r w:rsidR="002B3DC0" w:rsidRPr="00575BAB">
        <w:rPr>
          <w:rFonts w:ascii="Arial" w:hAnsi="Arial" w:cs="Arial"/>
          <w:sz w:val="24"/>
          <w:szCs w:val="24"/>
        </w:rPr>
        <w:t>ormai gl</w:t>
      </w:r>
      <w:r w:rsidR="004B3F9C" w:rsidRPr="00575BAB">
        <w:rPr>
          <w:rFonts w:ascii="Arial" w:hAnsi="Arial" w:cs="Arial"/>
          <w:sz w:val="24"/>
          <w:szCs w:val="24"/>
        </w:rPr>
        <w:t xml:space="preserve">i 70 anni; </w:t>
      </w:r>
      <w:r w:rsidRPr="00575BAB">
        <w:rPr>
          <w:rFonts w:ascii="Arial" w:hAnsi="Arial" w:cs="Arial"/>
          <w:sz w:val="24"/>
          <w:szCs w:val="24"/>
        </w:rPr>
        <w:t xml:space="preserve"> emergono </w:t>
      </w:r>
      <w:r w:rsidR="005E4AC7" w:rsidRPr="00575BAB">
        <w:rPr>
          <w:rFonts w:ascii="Arial" w:hAnsi="Arial" w:cs="Arial"/>
          <w:sz w:val="24"/>
          <w:szCs w:val="24"/>
        </w:rPr>
        <w:t xml:space="preserve">infatti </w:t>
      </w:r>
      <w:r w:rsidR="002B3DC0" w:rsidRPr="00575BAB">
        <w:rPr>
          <w:rFonts w:ascii="Arial" w:hAnsi="Arial" w:cs="Arial"/>
          <w:sz w:val="24"/>
          <w:szCs w:val="24"/>
        </w:rPr>
        <w:t xml:space="preserve"> </w:t>
      </w:r>
      <w:r w:rsidRPr="00575BAB">
        <w:rPr>
          <w:rFonts w:ascii="Arial" w:hAnsi="Arial" w:cs="Arial"/>
          <w:sz w:val="24"/>
          <w:szCs w:val="24"/>
        </w:rPr>
        <w:t>problemi di reddito</w:t>
      </w:r>
      <w:r w:rsidR="002B3DC0" w:rsidRPr="00575BAB">
        <w:rPr>
          <w:rFonts w:ascii="Arial" w:hAnsi="Arial" w:cs="Arial"/>
          <w:sz w:val="24"/>
          <w:szCs w:val="24"/>
        </w:rPr>
        <w:t xml:space="preserve"> e di consistenza</w:t>
      </w:r>
      <w:r w:rsidR="004B3F9C" w:rsidRPr="00575BAB">
        <w:rPr>
          <w:rFonts w:ascii="Arial" w:hAnsi="Arial" w:cs="Arial"/>
          <w:sz w:val="24"/>
          <w:szCs w:val="24"/>
        </w:rPr>
        <w:t xml:space="preserve"> delle pensioni di vecchiaia; s</w:t>
      </w:r>
      <w:r w:rsidRPr="00575BAB">
        <w:rPr>
          <w:rFonts w:ascii="Arial" w:hAnsi="Arial" w:cs="Arial"/>
          <w:sz w:val="24"/>
          <w:szCs w:val="24"/>
        </w:rPr>
        <w:t xml:space="preserve">i verifica </w:t>
      </w:r>
      <w:r w:rsidR="002B3DC0" w:rsidRPr="00575BAB">
        <w:rPr>
          <w:rFonts w:ascii="Arial" w:hAnsi="Arial" w:cs="Arial"/>
          <w:sz w:val="24"/>
          <w:szCs w:val="24"/>
        </w:rPr>
        <w:t xml:space="preserve">poi il </w:t>
      </w:r>
      <w:r w:rsidR="005E4AC7" w:rsidRPr="00575BAB">
        <w:rPr>
          <w:rFonts w:ascii="Arial" w:hAnsi="Arial" w:cs="Arial"/>
          <w:sz w:val="24"/>
          <w:szCs w:val="24"/>
        </w:rPr>
        <w:t>sovraccarico dei</w:t>
      </w:r>
      <w:r w:rsidRPr="00575BAB">
        <w:rPr>
          <w:rFonts w:ascii="Arial" w:hAnsi="Arial" w:cs="Arial"/>
          <w:sz w:val="24"/>
          <w:szCs w:val="24"/>
        </w:rPr>
        <w:t xml:space="preserve"> </w:t>
      </w:r>
      <w:r w:rsidR="002B3DC0" w:rsidRPr="00575BAB">
        <w:rPr>
          <w:rFonts w:ascii="Arial" w:hAnsi="Arial" w:cs="Arial"/>
          <w:sz w:val="24"/>
          <w:szCs w:val="24"/>
        </w:rPr>
        <w:t xml:space="preserve">costosi </w:t>
      </w:r>
      <w:r w:rsidRPr="00575BAB">
        <w:rPr>
          <w:rFonts w:ascii="Arial" w:hAnsi="Arial" w:cs="Arial"/>
          <w:sz w:val="24"/>
          <w:szCs w:val="24"/>
        </w:rPr>
        <w:t xml:space="preserve">servizi </w:t>
      </w:r>
      <w:r w:rsidR="002B3DC0" w:rsidRPr="00575BAB">
        <w:rPr>
          <w:rFonts w:ascii="Arial" w:hAnsi="Arial" w:cs="Arial"/>
          <w:sz w:val="24"/>
          <w:szCs w:val="24"/>
        </w:rPr>
        <w:t xml:space="preserve">per gli </w:t>
      </w:r>
      <w:r w:rsidRPr="00575BAB">
        <w:rPr>
          <w:rFonts w:ascii="Arial" w:hAnsi="Arial" w:cs="Arial"/>
          <w:sz w:val="24"/>
          <w:szCs w:val="24"/>
        </w:rPr>
        <w:t>anziani</w:t>
      </w:r>
      <w:r w:rsidR="002B3DC0" w:rsidRPr="00575BAB">
        <w:rPr>
          <w:rFonts w:ascii="Arial" w:hAnsi="Arial" w:cs="Arial"/>
          <w:sz w:val="24"/>
          <w:szCs w:val="24"/>
        </w:rPr>
        <w:t xml:space="preserve"> (domiciliari o istituzionali)</w:t>
      </w:r>
      <w:r w:rsidRPr="00575BAB">
        <w:rPr>
          <w:rFonts w:ascii="Arial" w:hAnsi="Arial" w:cs="Arial"/>
          <w:sz w:val="24"/>
          <w:szCs w:val="24"/>
        </w:rPr>
        <w:t xml:space="preserve">.   </w:t>
      </w:r>
      <w:r w:rsidR="00317678" w:rsidRPr="00575BAB">
        <w:rPr>
          <w:rFonts w:ascii="Arial" w:hAnsi="Arial" w:cs="Arial"/>
          <w:sz w:val="24"/>
          <w:szCs w:val="24"/>
        </w:rPr>
        <w:t xml:space="preserve">Quindi si deve fare qualcosa…  </w:t>
      </w:r>
      <w:r w:rsidR="005E4AC7" w:rsidRPr="00575BAB">
        <w:rPr>
          <w:rFonts w:ascii="Arial" w:hAnsi="Arial" w:cs="Arial"/>
          <w:sz w:val="24"/>
          <w:szCs w:val="24"/>
        </w:rPr>
        <w:t>:</w:t>
      </w:r>
      <w:r w:rsidR="00907CF7" w:rsidRPr="00575BAB">
        <w:rPr>
          <w:rFonts w:ascii="Arial" w:hAnsi="Arial" w:cs="Arial"/>
          <w:sz w:val="24"/>
          <w:szCs w:val="24"/>
        </w:rPr>
        <w:t xml:space="preserve">  </w:t>
      </w:r>
      <w:r w:rsidR="005E4AC7" w:rsidRPr="00575BAB">
        <w:rPr>
          <w:rFonts w:ascii="Arial" w:hAnsi="Arial" w:cs="Arial"/>
          <w:i/>
          <w:color w:val="FF0000"/>
          <w:sz w:val="24"/>
          <w:szCs w:val="24"/>
        </w:rPr>
        <w:t>t</w:t>
      </w:r>
      <w:r w:rsidR="00317678" w:rsidRPr="00575BAB">
        <w:rPr>
          <w:rFonts w:ascii="Arial" w:hAnsi="Arial" w:cs="Arial"/>
          <w:i/>
          <w:color w:val="FF0000"/>
          <w:sz w:val="24"/>
          <w:szCs w:val="24"/>
        </w:rPr>
        <w:t xml:space="preserve">he </w:t>
      </w:r>
      <w:proofErr w:type="spellStart"/>
      <w:r w:rsidR="00317678" w:rsidRPr="00575BAB">
        <w:rPr>
          <w:rFonts w:ascii="Arial" w:hAnsi="Arial" w:cs="Arial"/>
          <w:i/>
          <w:color w:val="FF0000"/>
          <w:sz w:val="24"/>
          <w:szCs w:val="24"/>
        </w:rPr>
        <w:t>worl</w:t>
      </w:r>
      <w:r w:rsidR="00177EBB" w:rsidRPr="00575BAB">
        <w:rPr>
          <w:rFonts w:ascii="Arial" w:hAnsi="Arial" w:cs="Arial"/>
          <w:i/>
          <w:color w:val="FF0000"/>
          <w:sz w:val="24"/>
          <w:szCs w:val="24"/>
        </w:rPr>
        <w:t>d</w:t>
      </w:r>
      <w:r w:rsidR="00317678" w:rsidRPr="00575BAB">
        <w:rPr>
          <w:rFonts w:ascii="Arial" w:hAnsi="Arial" w:cs="Arial"/>
          <w:i/>
          <w:color w:val="FF0000"/>
          <w:sz w:val="24"/>
          <w:szCs w:val="24"/>
        </w:rPr>
        <w:t>s</w:t>
      </w:r>
      <w:proofErr w:type="spellEnd"/>
      <w:r w:rsidR="00317678" w:rsidRPr="00575BAB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="00317678" w:rsidRPr="00575BAB">
        <w:rPr>
          <w:rFonts w:ascii="Arial" w:hAnsi="Arial" w:cs="Arial"/>
          <w:i/>
          <w:color w:val="FF0000"/>
          <w:sz w:val="24"/>
          <w:szCs w:val="24"/>
        </w:rPr>
        <w:t>is</w:t>
      </w:r>
      <w:proofErr w:type="spellEnd"/>
      <w:r w:rsidR="00317678" w:rsidRPr="00575BAB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="00317678" w:rsidRPr="00575BAB">
        <w:rPr>
          <w:rFonts w:ascii="Arial" w:hAnsi="Arial" w:cs="Arial"/>
          <w:i/>
          <w:color w:val="FF0000"/>
          <w:sz w:val="24"/>
          <w:szCs w:val="24"/>
        </w:rPr>
        <w:t>aging</w:t>
      </w:r>
      <w:proofErr w:type="spellEnd"/>
      <w:r w:rsidR="00317678" w:rsidRPr="00575BAB">
        <w:rPr>
          <w:rFonts w:ascii="Arial" w:hAnsi="Arial" w:cs="Arial"/>
          <w:color w:val="FF0000"/>
          <w:sz w:val="24"/>
          <w:szCs w:val="24"/>
        </w:rPr>
        <w:t xml:space="preserve"> </w:t>
      </w:r>
      <w:r w:rsidR="00317678" w:rsidRPr="00575BAB">
        <w:rPr>
          <w:rFonts w:ascii="Arial" w:hAnsi="Arial" w:cs="Arial"/>
          <w:sz w:val="24"/>
          <w:szCs w:val="24"/>
        </w:rPr>
        <w:t xml:space="preserve">!   </w:t>
      </w:r>
    </w:p>
    <w:p w:rsidR="005E4AC7" w:rsidRPr="000003C2" w:rsidRDefault="00317678" w:rsidP="000003C2">
      <w:pPr>
        <w:jc w:val="both"/>
        <w:rPr>
          <w:rFonts w:ascii="Arial" w:hAnsi="Arial" w:cs="Arial"/>
          <w:sz w:val="24"/>
          <w:szCs w:val="24"/>
        </w:rPr>
      </w:pPr>
      <w:r w:rsidRPr="00575BAB">
        <w:rPr>
          <w:rFonts w:ascii="Arial" w:hAnsi="Arial" w:cs="Arial"/>
          <w:sz w:val="24"/>
          <w:szCs w:val="24"/>
        </w:rPr>
        <w:t>I problemi non sembrano ri</w:t>
      </w:r>
      <w:r w:rsidR="007C442C" w:rsidRPr="00575BAB">
        <w:rPr>
          <w:rFonts w:ascii="Arial" w:hAnsi="Arial" w:cs="Arial"/>
          <w:sz w:val="24"/>
          <w:szCs w:val="24"/>
        </w:rPr>
        <w:t>s</w:t>
      </w:r>
      <w:r w:rsidRPr="00575BAB">
        <w:rPr>
          <w:rFonts w:ascii="Arial" w:hAnsi="Arial" w:cs="Arial"/>
          <w:sz w:val="24"/>
          <w:szCs w:val="24"/>
        </w:rPr>
        <w:t xml:space="preserve">olvibili </w:t>
      </w:r>
      <w:r w:rsidR="005E4AC7" w:rsidRPr="00575BAB">
        <w:rPr>
          <w:rFonts w:ascii="Arial" w:hAnsi="Arial" w:cs="Arial"/>
          <w:sz w:val="24"/>
          <w:szCs w:val="24"/>
        </w:rPr>
        <w:t xml:space="preserve">in futuro </w:t>
      </w:r>
      <w:r w:rsidRPr="00575BAB">
        <w:rPr>
          <w:rFonts w:ascii="Arial" w:hAnsi="Arial" w:cs="Arial"/>
          <w:sz w:val="24"/>
          <w:szCs w:val="24"/>
        </w:rPr>
        <w:t>con i due dividendi citati</w:t>
      </w:r>
      <w:r w:rsidR="005E4AC7" w:rsidRPr="00575BAB">
        <w:rPr>
          <w:rFonts w:ascii="Arial" w:hAnsi="Arial" w:cs="Arial"/>
          <w:sz w:val="24"/>
          <w:szCs w:val="24"/>
        </w:rPr>
        <w:t xml:space="preserve">, almeno nelle nazioni </w:t>
      </w:r>
      <w:proofErr w:type="spellStart"/>
      <w:r w:rsidR="005E4AC7" w:rsidRPr="009961FF">
        <w:rPr>
          <w:rFonts w:ascii="Arial" w:hAnsi="Arial" w:cs="Arial"/>
          <w:i/>
          <w:sz w:val="24"/>
          <w:szCs w:val="24"/>
        </w:rPr>
        <w:t>superaged</w:t>
      </w:r>
      <w:proofErr w:type="spellEnd"/>
      <w:r w:rsidRPr="00575BAB">
        <w:rPr>
          <w:rFonts w:ascii="Arial" w:hAnsi="Arial" w:cs="Arial"/>
          <w:sz w:val="24"/>
          <w:szCs w:val="24"/>
        </w:rPr>
        <w:t xml:space="preserve"> …</w:t>
      </w:r>
      <w:r w:rsidR="007C442C" w:rsidRPr="00575BAB">
        <w:rPr>
          <w:rFonts w:ascii="Arial" w:hAnsi="Arial" w:cs="Arial"/>
          <w:sz w:val="24"/>
          <w:szCs w:val="24"/>
        </w:rPr>
        <w:t xml:space="preserve">; l’ </w:t>
      </w:r>
      <w:proofErr w:type="spellStart"/>
      <w:r w:rsidR="007C442C" w:rsidRPr="009961FF">
        <w:rPr>
          <w:rFonts w:ascii="Arial" w:hAnsi="Arial" w:cs="Arial"/>
          <w:i/>
          <w:sz w:val="24"/>
          <w:szCs w:val="24"/>
        </w:rPr>
        <w:t>old</w:t>
      </w:r>
      <w:proofErr w:type="spellEnd"/>
      <w:r w:rsidR="007C442C" w:rsidRPr="009961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C442C" w:rsidRPr="009961FF">
        <w:rPr>
          <w:rFonts w:ascii="Arial" w:hAnsi="Arial" w:cs="Arial"/>
          <w:i/>
          <w:sz w:val="24"/>
          <w:szCs w:val="24"/>
        </w:rPr>
        <w:t>dependency</w:t>
      </w:r>
      <w:proofErr w:type="spellEnd"/>
      <w:r w:rsidR="007C442C" w:rsidRPr="009961FF">
        <w:rPr>
          <w:rFonts w:ascii="Arial" w:hAnsi="Arial" w:cs="Arial"/>
          <w:i/>
          <w:sz w:val="24"/>
          <w:szCs w:val="24"/>
        </w:rPr>
        <w:t xml:space="preserve"> ratio</w:t>
      </w:r>
      <w:r w:rsidR="007C442C" w:rsidRPr="00575BAB">
        <w:rPr>
          <w:rFonts w:ascii="Arial" w:hAnsi="Arial" w:cs="Arial"/>
          <w:sz w:val="24"/>
          <w:szCs w:val="24"/>
        </w:rPr>
        <w:t xml:space="preserve"> è problema crescente e di difficile risoluzione</w:t>
      </w:r>
      <w:r w:rsidR="00416D5B" w:rsidRPr="00575BAB">
        <w:rPr>
          <w:rFonts w:ascii="Arial" w:hAnsi="Arial" w:cs="Arial"/>
          <w:sz w:val="24"/>
          <w:szCs w:val="24"/>
        </w:rPr>
        <w:t xml:space="preserve">  anche</w:t>
      </w:r>
      <w:r w:rsidR="00416D5B" w:rsidRPr="000003C2">
        <w:rPr>
          <w:rFonts w:ascii="Arial" w:hAnsi="Arial" w:cs="Arial"/>
          <w:sz w:val="24"/>
          <w:szCs w:val="24"/>
        </w:rPr>
        <w:t xml:space="preserve"> dal punto di vista ec</w:t>
      </w:r>
      <w:r w:rsidR="006E5683" w:rsidRPr="000003C2">
        <w:rPr>
          <w:rFonts w:ascii="Arial" w:hAnsi="Arial" w:cs="Arial"/>
          <w:sz w:val="24"/>
          <w:szCs w:val="24"/>
        </w:rPr>
        <w:t>o</w:t>
      </w:r>
      <w:r w:rsidR="009F5DC5">
        <w:rPr>
          <w:rFonts w:ascii="Arial" w:hAnsi="Arial" w:cs="Arial"/>
          <w:sz w:val="24"/>
          <w:szCs w:val="24"/>
        </w:rPr>
        <w:t>nomico: diventa fondamentale la salute e l’ autosufficienza della popolazione anziana.</w:t>
      </w:r>
      <w:r w:rsidR="006E5683" w:rsidRPr="000003C2">
        <w:rPr>
          <w:rFonts w:ascii="Arial" w:hAnsi="Arial" w:cs="Arial"/>
          <w:sz w:val="24"/>
          <w:szCs w:val="24"/>
        </w:rPr>
        <w:t xml:space="preserve"> </w:t>
      </w:r>
    </w:p>
    <w:p w:rsidR="00C0008C" w:rsidRPr="00E070D2" w:rsidRDefault="006E5683" w:rsidP="00000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Secondo le previsioni di </w:t>
      </w:r>
      <w:proofErr w:type="spellStart"/>
      <w:r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>Moody’s</w:t>
      </w:r>
      <w:proofErr w:type="spellEnd"/>
      <w:r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>, “</w:t>
      </w:r>
      <w:r w:rsidRPr="009F5DC5">
        <w:rPr>
          <w:rFonts w:ascii="Arial" w:eastAsia="Calibri" w:hAnsi="Arial" w:cs="Arial"/>
          <w:i/>
          <w:iCs/>
          <w:sz w:val="24"/>
          <w:szCs w:val="24"/>
          <w:bdr w:val="none" w:sz="0" w:space="0" w:color="auto" w:frame="1"/>
          <w:shd w:val="clear" w:color="auto" w:fill="FFFFFF"/>
        </w:rPr>
        <w:t>la </w:t>
      </w:r>
      <w:r w:rsidRPr="009F5DC5">
        <w:rPr>
          <w:rFonts w:ascii="Arial" w:eastAsia="Calibri" w:hAnsi="Arial" w:cs="Arial"/>
          <w:b/>
          <w:bCs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crescita della </w:t>
      </w:r>
      <w:r w:rsidRPr="009F5DC5">
        <w:rPr>
          <w:rFonts w:ascii="Arial" w:eastAsia="Calibri" w:hAnsi="Arial" w:cs="Arial"/>
          <w:bCs/>
          <w:iCs/>
          <w:sz w:val="24"/>
          <w:szCs w:val="24"/>
          <w:bdr w:val="none" w:sz="0" w:space="0" w:color="auto" w:frame="1"/>
          <w:shd w:val="clear" w:color="auto" w:fill="FFFFFF"/>
        </w:rPr>
        <w:t>popolazione mondiale in età</w:t>
      </w:r>
      <w:r w:rsidRPr="009F5DC5">
        <w:rPr>
          <w:rFonts w:ascii="Arial" w:eastAsia="Calibri" w:hAnsi="Arial" w:cs="Arial"/>
          <w:b/>
          <w:bCs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F5DC5">
        <w:rPr>
          <w:rFonts w:ascii="Arial" w:eastAsia="Calibri" w:hAnsi="Arial" w:cs="Arial"/>
          <w:bCs/>
          <w:iCs/>
          <w:sz w:val="24"/>
          <w:szCs w:val="24"/>
          <w:bdr w:val="none" w:sz="0" w:space="0" w:color="auto" w:frame="1"/>
          <w:shd w:val="clear" w:color="auto" w:fill="FFFFFF"/>
        </w:rPr>
        <w:t>lavorativa</w:t>
      </w:r>
      <w:r w:rsidRPr="009F5DC5">
        <w:rPr>
          <w:rFonts w:ascii="Arial" w:eastAsia="Calibri" w:hAnsi="Arial" w:cs="Arial"/>
          <w:i/>
          <w:iCs/>
          <w:sz w:val="24"/>
          <w:szCs w:val="24"/>
          <w:bdr w:val="none" w:sz="0" w:space="0" w:color="auto" w:frame="1"/>
          <w:shd w:val="clear" w:color="auto" w:fill="FFFFFF"/>
        </w:rPr>
        <w:t> fra il 2015 e il 2030 sarà la metà di quella dei precedenti quindici anni (cioè 13,6% vs 24,6%). Tutti i Paesi, eccetto una manciata in Africa, si troveranno ad affrontare una crescita più lenta o in calo della popolazione in età lavorativa</w:t>
      </w:r>
      <w:r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>“. Il rallentamento dello sviluppo economico sarà causato sia dalla minore offerta di lavoro, sia dal declino del tasso di risparmio che, conseguentemente, ridurrà gli investimenti.</w:t>
      </w:r>
      <w:r w:rsidR="002B3DC0" w:rsidRPr="009F5DC5">
        <w:rPr>
          <w:rFonts w:ascii="Arial" w:hAnsi="Arial" w:cs="Arial"/>
          <w:sz w:val="24"/>
          <w:szCs w:val="24"/>
        </w:rPr>
        <w:t xml:space="preserve"> </w:t>
      </w:r>
      <w:r w:rsidR="008F252F"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Recentemente si è auspicato un terzo dividendo demografico  caratterizzato dalla partecipazione attiva dei più anziani  a fornire risorse anche in età più avanzata  realizzando una miglior salute </w:t>
      </w:r>
      <w:proofErr w:type="spellStart"/>
      <w:r w:rsidR="008F252F"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>wellbeing</w:t>
      </w:r>
      <w:proofErr w:type="spellEnd"/>
      <w:r w:rsidR="008F252F"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fino alla età più avanzata (</w:t>
      </w:r>
      <w:proofErr w:type="spellStart"/>
      <w:r w:rsidR="008F252F" w:rsidRPr="009F5DC5">
        <w:rPr>
          <w:rFonts w:ascii="Arial" w:eastAsia="Calibri" w:hAnsi="Arial" w:cs="Arial"/>
          <w:i/>
          <w:sz w:val="24"/>
          <w:szCs w:val="24"/>
          <w:shd w:val="clear" w:color="auto" w:fill="FFFFFF"/>
        </w:rPr>
        <w:t>increased</w:t>
      </w:r>
      <w:proofErr w:type="spellEnd"/>
      <w:r w:rsidR="008F252F" w:rsidRPr="009F5DC5">
        <w:rPr>
          <w:rFonts w:ascii="Arial" w:eastAsia="Calibri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="008F252F" w:rsidRPr="009F5DC5">
        <w:rPr>
          <w:rFonts w:ascii="Arial" w:eastAsia="Calibri" w:hAnsi="Arial" w:cs="Arial"/>
          <w:i/>
          <w:sz w:val="24"/>
          <w:szCs w:val="24"/>
          <w:shd w:val="clear" w:color="auto" w:fill="FFFFFF"/>
        </w:rPr>
        <w:t>societal</w:t>
      </w:r>
      <w:proofErr w:type="spellEnd"/>
      <w:r w:rsidR="008F252F" w:rsidRPr="009F5DC5">
        <w:rPr>
          <w:rFonts w:ascii="Arial" w:eastAsia="Calibri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="008F252F" w:rsidRPr="009F5DC5">
        <w:rPr>
          <w:rFonts w:ascii="Arial" w:eastAsia="Calibri" w:hAnsi="Arial" w:cs="Arial"/>
          <w:i/>
          <w:sz w:val="24"/>
          <w:szCs w:val="24"/>
          <w:shd w:val="clear" w:color="auto" w:fill="FFFFFF"/>
        </w:rPr>
        <w:t>well-being</w:t>
      </w:r>
      <w:proofErr w:type="spellEnd"/>
      <w:r w:rsidR="008F252F" w:rsidRPr="009F5DC5">
        <w:rPr>
          <w:rFonts w:ascii="Arial" w:eastAsia="Calibri" w:hAnsi="Arial" w:cs="Arial"/>
          <w:sz w:val="24"/>
          <w:szCs w:val="24"/>
          <w:shd w:val="clear" w:color="auto" w:fill="FFFFFF"/>
        </w:rPr>
        <w:t>).</w:t>
      </w:r>
      <w:r w:rsidR="002B3DC0" w:rsidRPr="009F5DC5">
        <w:rPr>
          <w:rFonts w:ascii="Arial" w:hAnsi="Arial" w:cs="Arial"/>
          <w:sz w:val="24"/>
          <w:szCs w:val="24"/>
        </w:rPr>
        <w:t xml:space="preserve">  </w:t>
      </w:r>
      <w:r w:rsidR="00C0008C" w:rsidRPr="009F5DC5">
        <w:rPr>
          <w:rFonts w:ascii="Arial" w:hAnsi="Arial" w:cs="Arial"/>
          <w:sz w:val="24"/>
          <w:szCs w:val="24"/>
        </w:rPr>
        <w:t xml:space="preserve">L’ aumento della popolazione anziana ha creato un </w:t>
      </w:r>
      <w:proofErr w:type="spellStart"/>
      <w:r w:rsidR="00C0008C" w:rsidRPr="009F5DC5">
        <w:rPr>
          <w:rFonts w:ascii="Arial" w:hAnsi="Arial" w:cs="Arial"/>
          <w:sz w:val="24"/>
          <w:szCs w:val="24"/>
        </w:rPr>
        <w:t>burden</w:t>
      </w:r>
      <w:proofErr w:type="spellEnd"/>
      <w:r w:rsidR="00C0008C" w:rsidRPr="009F5DC5">
        <w:rPr>
          <w:rFonts w:ascii="Arial" w:hAnsi="Arial" w:cs="Arial"/>
          <w:sz w:val="24"/>
          <w:szCs w:val="24"/>
        </w:rPr>
        <w:t xml:space="preserve"> economico  che può essere affrontato </w:t>
      </w:r>
      <w:r w:rsidR="00704761" w:rsidRPr="009F5DC5">
        <w:rPr>
          <w:rFonts w:ascii="Arial" w:hAnsi="Arial" w:cs="Arial"/>
          <w:sz w:val="24"/>
          <w:szCs w:val="24"/>
        </w:rPr>
        <w:t xml:space="preserve">e forse risolto </w:t>
      </w:r>
      <w:r w:rsidR="00C0008C" w:rsidRPr="009F5DC5">
        <w:rPr>
          <w:rFonts w:ascii="Arial" w:hAnsi="Arial" w:cs="Arial"/>
          <w:sz w:val="24"/>
          <w:szCs w:val="24"/>
        </w:rPr>
        <w:t xml:space="preserve">se l’ aumento numerico degli anziani sarà in grado di mobilizzare la produttività dove essi vivono e lavorano. E’ stato valutato che aumentando la speranza di vita aumenta anche la produzione  per ora lavorata, per lavoratore e pro capite. .  Il pensionamento con i suoi problemi vari è diventato difficile per tutti così che il </w:t>
      </w:r>
      <w:proofErr w:type="spellStart"/>
      <w:r w:rsidR="00C0008C" w:rsidRPr="009F5DC5">
        <w:rPr>
          <w:rFonts w:ascii="Arial" w:hAnsi="Arial" w:cs="Arial"/>
          <w:sz w:val="24"/>
          <w:szCs w:val="24"/>
        </w:rPr>
        <w:t>burden</w:t>
      </w:r>
      <w:proofErr w:type="spellEnd"/>
      <w:r w:rsidR="00C0008C" w:rsidRPr="009F5DC5">
        <w:rPr>
          <w:rFonts w:ascii="Arial" w:hAnsi="Arial" w:cs="Arial"/>
          <w:sz w:val="24"/>
          <w:szCs w:val="24"/>
        </w:rPr>
        <w:t xml:space="preserve"> della longevità si aggrava e diventa problematico da affrontare.  </w:t>
      </w:r>
      <w:r w:rsidR="00C0008C" w:rsidRPr="009F5DC5">
        <w:rPr>
          <w:rFonts w:ascii="Arial" w:eastAsia="Times New Roman" w:hAnsi="Arial" w:cs="Arial"/>
          <w:sz w:val="24"/>
          <w:szCs w:val="24"/>
          <w:lang w:eastAsia="it-IT"/>
        </w:rPr>
        <w:t xml:space="preserve">La società  </w:t>
      </w:r>
      <w:r w:rsidR="00C0008C" w:rsidRPr="00C0008C">
        <w:rPr>
          <w:rFonts w:ascii="Arial" w:eastAsia="Times New Roman" w:hAnsi="Arial" w:cs="Arial"/>
          <w:sz w:val="24"/>
          <w:szCs w:val="24"/>
          <w:lang w:eastAsia="it-IT"/>
        </w:rPr>
        <w:t xml:space="preserve">avrà vantaggi ad investire nella ricerca per agevolare al massimo la </w:t>
      </w:r>
      <w:r w:rsidR="00C0008C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C0008C" w:rsidRPr="00C0008C">
        <w:rPr>
          <w:rFonts w:ascii="Arial" w:eastAsia="Times New Roman" w:hAnsi="Arial" w:cs="Arial"/>
          <w:sz w:val="24"/>
          <w:szCs w:val="24"/>
          <w:lang w:eastAsia="it-IT"/>
        </w:rPr>
        <w:t xml:space="preserve">longevità delle persone? ; la risposta non è positiva se l’anziano sarà </w:t>
      </w:r>
      <w:r w:rsidR="00E070D2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C0008C" w:rsidRPr="00C0008C">
        <w:rPr>
          <w:rFonts w:ascii="Arial" w:eastAsia="Times New Roman" w:hAnsi="Arial" w:cs="Arial"/>
          <w:sz w:val="24"/>
          <w:szCs w:val="24"/>
          <w:lang w:eastAsia="it-IT"/>
        </w:rPr>
        <w:t xml:space="preserve">pensionato precocemente rispetto alle sue reali capacità.  </w:t>
      </w:r>
    </w:p>
    <w:p w:rsidR="00F40902" w:rsidRPr="00C0008C" w:rsidRDefault="0030628E" w:rsidP="00C000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0628E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Noi possiamo costruire un nuovo live</w:t>
      </w:r>
      <w:r w:rsidR="008F252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llo di sviluppo umano o </w:t>
      </w:r>
      <w:r w:rsidR="008F252F" w:rsidRPr="005E4AC7">
        <w:rPr>
          <w:rFonts w:ascii="Arial" w:eastAsia="Times New Roman" w:hAnsi="Arial" w:cs="Arial"/>
          <w:color w:val="FF0000"/>
          <w:sz w:val="24"/>
          <w:szCs w:val="24"/>
          <w:lang w:eastAsia="it-IT"/>
        </w:rPr>
        <w:t>terzo di</w:t>
      </w:r>
      <w:r w:rsidRPr="005E4AC7">
        <w:rPr>
          <w:rFonts w:ascii="Arial" w:eastAsia="Times New Roman" w:hAnsi="Arial" w:cs="Arial"/>
          <w:color w:val="FF0000"/>
          <w:sz w:val="24"/>
          <w:szCs w:val="24"/>
          <w:lang w:eastAsia="it-IT"/>
        </w:rPr>
        <w:t xml:space="preserve">videndo </w:t>
      </w:r>
      <w:r w:rsidR="00C0008C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in cui il ruolo </w:t>
      </w:r>
      <w:r w:rsidR="005E4AC7">
        <w:rPr>
          <w:noProof/>
          <w:lang w:eastAsia="it-IT"/>
        </w:rPr>
        <w:drawing>
          <wp:inline distT="0" distB="0" distL="0" distR="0" wp14:anchorId="6CBB6269" wp14:editId="6BBB3946">
            <wp:extent cx="3996000" cy="1938066"/>
            <wp:effectExtent l="0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19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02" w:rsidRDefault="00F40902"/>
    <w:p w:rsidR="002232E2" w:rsidRPr="0014653D" w:rsidRDefault="00C0008C" w:rsidP="0000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e la </w:t>
      </w:r>
      <w:r w:rsidR="005E4AC7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responsabilità degli </w:t>
      </w:r>
      <w:r w:rsidR="002B3DC0" w:rsidRPr="0030628E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anziani adulti n</w:t>
      </w:r>
      <w:r w:rsidR="005E4AC7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ella terza parte della vita è svolta grazie a</w:t>
      </w:r>
      <w:r w:rsidR="002B3DC0" w:rsidRPr="0030628E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un nuovo tipo di capitale sociale di qualità per risolvere i bisogni sociali non ancora affrontati con successo : l' obiettivo è creare un più elevato benessere sociale  (</w:t>
      </w:r>
      <w:proofErr w:type="spellStart"/>
      <w:r w:rsidR="002B3DC0" w:rsidRPr="0030628E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Fried</w:t>
      </w:r>
      <w:proofErr w:type="spellEnd"/>
      <w:r w:rsidR="00EC2F2E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-</w:t>
      </w:r>
      <w:r w:rsidR="00EC2F2E" w:rsidRPr="00EC2F2E">
        <w:rPr>
          <w:rFonts w:ascii="Arial" w:eastAsia="Times New Roman" w:hAnsi="Arial" w:cs="Arial"/>
          <w:color w:val="FF0000"/>
          <w:sz w:val="24"/>
          <w:szCs w:val="24"/>
          <w:lang w:eastAsia="it-IT"/>
        </w:rPr>
        <w:t>allegato</w:t>
      </w:r>
      <w:r w:rsidR="002B3DC0" w:rsidRPr="0030628E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)</w:t>
      </w:r>
      <w:r w:rsidR="002B3DC0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utilizzando le risorse esistenti comprese quelle della popolazione</w:t>
      </w:r>
      <w:r w:rsid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anziana. La medicina</w:t>
      </w:r>
      <w:r w:rsidR="002B3DC0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2B3DC0" w:rsidRP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geriatrica  interviene utilmente con le metodologie e le</w:t>
      </w:r>
      <w:r w:rsid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procedure appropriate anche se ha dimenticata la utilizzazione continua della valutazione multidimensionale geriatrica</w:t>
      </w:r>
      <w:r w:rsidR="002B3DC0" w:rsidRP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; la prevenzione delle malattie croniche e l’ utilizzazione di farmaci </w:t>
      </w:r>
      <w:proofErr w:type="spellStart"/>
      <w:r w:rsidR="002B3DC0" w:rsidRP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geroprotettori</w:t>
      </w:r>
      <w:proofErr w:type="spellEnd"/>
      <w:r w:rsidR="002B3DC0" w:rsidRP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 sono possibilità da utilizzare</w:t>
      </w:r>
      <w:r w:rsid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in futuro</w:t>
      </w:r>
      <w:r w:rsidR="002B3DC0" w:rsidRPr="0014653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  <w:r w:rsidR="006350D8" w:rsidRPr="0014653D">
        <w:rPr>
          <w:rFonts w:ascii="Arial" w:hAnsi="Arial" w:cs="Arial"/>
          <w:sz w:val="24"/>
          <w:szCs w:val="24"/>
        </w:rPr>
        <w:t xml:space="preserve">  </w:t>
      </w:r>
      <w:r w:rsidR="002232E2" w:rsidRPr="0014653D">
        <w:rPr>
          <w:rFonts w:ascii="Arial" w:hAnsi="Arial" w:cs="Arial"/>
          <w:sz w:val="24"/>
          <w:szCs w:val="24"/>
        </w:rPr>
        <w:t xml:space="preserve">Serve sicuramente una medicina geriatrica che affronta i problemi delle malattie croniche al momento della loro evidenza clinica e soggettiva, ma sicuramente  ciò va affrontato con metodologie specifiche e pensate </w:t>
      </w:r>
      <w:hyperlink r:id="rId11" w:history="1">
        <w:r w:rsidR="002232E2" w:rsidRPr="0014653D">
          <w:rPr>
            <w:rStyle w:val="Collegamentoipertestuale"/>
            <w:rFonts w:ascii="Arial" w:hAnsi="Arial" w:cs="Arial"/>
            <w:sz w:val="24"/>
            <w:szCs w:val="24"/>
          </w:rPr>
          <w:t>https://www.kingsfund.org.uk/blog/2017/09/age-related-dependency-needs-policy-and-long-term-planning</w:t>
        </w:r>
      </w:hyperlink>
      <w:r w:rsidR="002232E2" w:rsidRPr="0014653D">
        <w:rPr>
          <w:rFonts w:ascii="Arial" w:hAnsi="Arial" w:cs="Arial"/>
          <w:sz w:val="24"/>
          <w:szCs w:val="24"/>
        </w:rPr>
        <w:t xml:space="preserve">  soprattutto in rapporto alla </w:t>
      </w:r>
      <w:r w:rsidR="0014653D">
        <w:rPr>
          <w:rFonts w:ascii="Arial" w:hAnsi="Arial" w:cs="Arial"/>
          <w:sz w:val="24"/>
          <w:szCs w:val="24"/>
        </w:rPr>
        <w:t xml:space="preserve">fragilità e alla </w:t>
      </w:r>
      <w:r w:rsidR="002232E2" w:rsidRPr="0014653D">
        <w:rPr>
          <w:rFonts w:ascii="Arial" w:hAnsi="Arial" w:cs="Arial"/>
          <w:sz w:val="24"/>
          <w:szCs w:val="24"/>
        </w:rPr>
        <w:t>dipendenza che creano e all’ emergenza di bisogni</w:t>
      </w:r>
      <w:r w:rsidR="00484C64" w:rsidRPr="0014653D">
        <w:rPr>
          <w:rFonts w:ascii="Arial" w:hAnsi="Arial" w:cs="Arial"/>
          <w:sz w:val="24"/>
          <w:szCs w:val="24"/>
        </w:rPr>
        <w:t xml:space="preserve"> che dovrebbero essere soddisfatti nel migliore dei modi</w:t>
      </w:r>
      <w:r w:rsidR="002232E2" w:rsidRPr="0014653D">
        <w:rPr>
          <w:rFonts w:ascii="Arial" w:hAnsi="Arial" w:cs="Arial"/>
          <w:sz w:val="24"/>
          <w:szCs w:val="24"/>
        </w:rPr>
        <w:t>.</w:t>
      </w:r>
    </w:p>
    <w:p w:rsidR="006350D8" w:rsidRDefault="006350D8" w:rsidP="000003C2">
      <w:pPr>
        <w:jc w:val="both"/>
        <w:rPr>
          <w:rFonts w:ascii="Arial" w:hAnsi="Arial" w:cs="Arial"/>
          <w:sz w:val="24"/>
          <w:szCs w:val="24"/>
        </w:rPr>
      </w:pPr>
      <w:r w:rsidRPr="0014653D">
        <w:rPr>
          <w:rFonts w:ascii="Arial" w:hAnsi="Arial" w:cs="Arial"/>
          <w:sz w:val="24"/>
          <w:szCs w:val="24"/>
        </w:rPr>
        <w:t xml:space="preserve">Non si deve dimenticare che in molte nazioni compresa l’ Italia l’invecchiamento della popolazione si è accompagnato all’ aumento degli anni vissuti con disabilità e dipendenza </w:t>
      </w:r>
      <w:r w:rsidR="009961FF">
        <w:rPr>
          <w:rFonts w:ascii="Arial" w:hAnsi="Arial" w:cs="Arial"/>
          <w:sz w:val="24"/>
          <w:szCs w:val="24"/>
        </w:rPr>
        <w:t xml:space="preserve">(DALY : </w:t>
      </w:r>
      <w:proofErr w:type="spellStart"/>
      <w:r w:rsidR="009961FF">
        <w:rPr>
          <w:rFonts w:ascii="Arial" w:hAnsi="Arial" w:cs="Arial"/>
          <w:sz w:val="24"/>
          <w:szCs w:val="24"/>
        </w:rPr>
        <w:t>disability</w:t>
      </w:r>
      <w:proofErr w:type="spellEnd"/>
      <w:r w:rsidR="009961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61FF">
        <w:rPr>
          <w:rFonts w:ascii="Arial" w:hAnsi="Arial" w:cs="Arial"/>
          <w:sz w:val="24"/>
          <w:szCs w:val="24"/>
        </w:rPr>
        <w:t>adjusted</w:t>
      </w:r>
      <w:proofErr w:type="spellEnd"/>
      <w:r w:rsidR="009961FF">
        <w:rPr>
          <w:rFonts w:ascii="Arial" w:hAnsi="Arial" w:cs="Arial"/>
          <w:sz w:val="24"/>
          <w:szCs w:val="24"/>
        </w:rPr>
        <w:t xml:space="preserve"> life </w:t>
      </w:r>
      <w:proofErr w:type="spellStart"/>
      <w:r w:rsidR="009961FF">
        <w:rPr>
          <w:rFonts w:ascii="Arial" w:hAnsi="Arial" w:cs="Arial"/>
          <w:sz w:val="24"/>
          <w:szCs w:val="24"/>
        </w:rPr>
        <w:t>years</w:t>
      </w:r>
      <w:proofErr w:type="spellEnd"/>
      <w:r w:rsidR="009961FF">
        <w:rPr>
          <w:rFonts w:ascii="Arial" w:hAnsi="Arial" w:cs="Arial"/>
          <w:sz w:val="24"/>
          <w:szCs w:val="24"/>
        </w:rPr>
        <w:t xml:space="preserve">) </w:t>
      </w:r>
      <w:r w:rsidRPr="0014653D">
        <w:rPr>
          <w:rFonts w:ascii="Arial" w:hAnsi="Arial" w:cs="Arial"/>
          <w:sz w:val="24"/>
          <w:szCs w:val="24"/>
        </w:rPr>
        <w:t>con conseguenti maggiori spese per  cura ed assistenza formale e informale</w:t>
      </w:r>
      <w:r w:rsidR="00907CF7">
        <w:rPr>
          <w:rFonts w:ascii="Arial" w:hAnsi="Arial" w:cs="Arial"/>
          <w:sz w:val="24"/>
          <w:szCs w:val="24"/>
        </w:rPr>
        <w:t xml:space="preserve"> (vedi figura)</w:t>
      </w:r>
      <w:r w:rsidRPr="0014653D">
        <w:rPr>
          <w:rFonts w:ascii="Arial" w:hAnsi="Arial" w:cs="Arial"/>
          <w:sz w:val="24"/>
          <w:szCs w:val="24"/>
        </w:rPr>
        <w:t xml:space="preserve">. La disabilità si valuta di solito con punteggi aggregati di disabilità basati sugli </w:t>
      </w:r>
      <w:proofErr w:type="spellStart"/>
      <w:r w:rsidRPr="0014653D">
        <w:rPr>
          <w:rFonts w:ascii="Arial" w:hAnsi="Arial" w:cs="Arial"/>
          <w:sz w:val="24"/>
          <w:szCs w:val="24"/>
        </w:rPr>
        <w:t>items</w:t>
      </w:r>
      <w:proofErr w:type="spellEnd"/>
      <w:r w:rsidRPr="0014653D">
        <w:rPr>
          <w:rFonts w:ascii="Arial" w:hAnsi="Arial" w:cs="Arial"/>
          <w:sz w:val="24"/>
          <w:szCs w:val="24"/>
        </w:rPr>
        <w:t xml:space="preserve"> delle</w:t>
      </w:r>
      <w:r w:rsidR="00907CF7">
        <w:rPr>
          <w:rFonts w:ascii="Arial" w:hAnsi="Arial" w:cs="Arial"/>
          <w:sz w:val="24"/>
          <w:szCs w:val="24"/>
        </w:rPr>
        <w:t xml:space="preserve"> ADL e delle IADL.</w:t>
      </w:r>
    </w:p>
    <w:p w:rsidR="00907CF7" w:rsidRPr="0014653D" w:rsidRDefault="00907CF7" w:rsidP="000003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E9E37AB" wp14:editId="06CA6EAC">
            <wp:extent cx="4175622" cy="1368000"/>
            <wp:effectExtent l="0" t="0" r="0" b="0"/>
            <wp:docPr id="3" name="Immagine 3" descr="Risultati immagini per daly disability years life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daly disability years life ita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2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FF" w:rsidRDefault="006350D8" w:rsidP="000003C2">
      <w:pPr>
        <w:jc w:val="both"/>
        <w:rPr>
          <w:rFonts w:ascii="Arial" w:hAnsi="Arial" w:cs="Arial"/>
          <w:sz w:val="24"/>
          <w:szCs w:val="24"/>
        </w:rPr>
      </w:pPr>
      <w:r w:rsidRPr="0014653D">
        <w:rPr>
          <w:rFonts w:ascii="Arial" w:hAnsi="Arial" w:cs="Arial"/>
          <w:sz w:val="24"/>
          <w:szCs w:val="24"/>
        </w:rPr>
        <w:t xml:space="preserve">Il punteggio aggregato </w:t>
      </w:r>
      <w:r w:rsidR="00907CF7">
        <w:rPr>
          <w:rFonts w:ascii="Arial" w:hAnsi="Arial" w:cs="Arial"/>
          <w:sz w:val="24"/>
          <w:szCs w:val="24"/>
        </w:rPr>
        <w:t xml:space="preserve">ADL + IADL </w:t>
      </w:r>
      <w:r w:rsidRPr="0014653D">
        <w:rPr>
          <w:rFonts w:ascii="Arial" w:hAnsi="Arial" w:cs="Arial"/>
          <w:sz w:val="24"/>
          <w:szCs w:val="24"/>
        </w:rPr>
        <w:t xml:space="preserve">non descrive adeguatamente la traiettoria del declino funzionale e non è in grado di cogliere se un certo trattamento  migliora la capacità intrinseca e se rallenta in qualche modo il declino funzionale o se riesce a mantenere una certa funzione.  </w:t>
      </w:r>
      <w:r w:rsidR="00826E24" w:rsidRPr="0014653D">
        <w:rPr>
          <w:rFonts w:ascii="Arial" w:hAnsi="Arial" w:cs="Arial"/>
          <w:sz w:val="24"/>
          <w:szCs w:val="24"/>
        </w:rPr>
        <w:t>Così si propone di utilizzare un sistema che fa riferimento alla gerarchia delle funzioni che si riducono in rapporto all’ invecchiamento.</w:t>
      </w:r>
      <w:r w:rsidR="00907CF7">
        <w:rPr>
          <w:rFonts w:ascii="Arial" w:hAnsi="Arial" w:cs="Arial"/>
          <w:sz w:val="24"/>
          <w:szCs w:val="24"/>
        </w:rPr>
        <w:t xml:space="preserve"> Si propone la COMPRESSION OF FUNCTIONAL DECLINE (CFD) che </w:t>
      </w:r>
      <w:r w:rsidR="009961FF">
        <w:rPr>
          <w:rFonts w:ascii="Arial" w:hAnsi="Arial" w:cs="Arial"/>
          <w:sz w:val="24"/>
          <w:szCs w:val="24"/>
        </w:rPr>
        <w:t xml:space="preserve">tiene conto e </w:t>
      </w:r>
      <w:r w:rsidR="00907CF7">
        <w:rPr>
          <w:rFonts w:ascii="Arial" w:hAnsi="Arial" w:cs="Arial"/>
          <w:sz w:val="24"/>
          <w:szCs w:val="24"/>
        </w:rPr>
        <w:t>si basa sulla gerarchia del declino funzionale età correlato</w:t>
      </w:r>
      <w:r w:rsidR="009F5DC5">
        <w:rPr>
          <w:rFonts w:ascii="Arial" w:hAnsi="Arial" w:cs="Arial"/>
          <w:sz w:val="24"/>
          <w:szCs w:val="24"/>
        </w:rPr>
        <w:t xml:space="preserve"> - </w:t>
      </w:r>
      <w:hyperlink r:id="rId13" w:history="1">
        <w:r w:rsidR="009F5DC5" w:rsidRPr="00D91AC4">
          <w:rPr>
            <w:rStyle w:val="Collegamentoipertestuale"/>
            <w:rFonts w:ascii="Arial" w:hAnsi="Arial" w:cs="Arial"/>
            <w:sz w:val="24"/>
            <w:szCs w:val="24"/>
          </w:rPr>
          <w:t>https://ailip.lifecurve.uk/</w:t>
        </w:r>
      </w:hyperlink>
      <w:r w:rsidR="009F5DC5">
        <w:rPr>
          <w:rFonts w:ascii="Arial" w:hAnsi="Arial" w:cs="Arial"/>
          <w:sz w:val="24"/>
          <w:szCs w:val="24"/>
        </w:rPr>
        <w:t xml:space="preserve"> </w:t>
      </w:r>
      <w:r w:rsidR="00907CF7">
        <w:rPr>
          <w:rFonts w:ascii="Arial" w:hAnsi="Arial" w:cs="Arial"/>
          <w:sz w:val="24"/>
          <w:szCs w:val="24"/>
        </w:rPr>
        <w:t xml:space="preserve">; </w:t>
      </w:r>
      <w:r w:rsidR="009961FF">
        <w:rPr>
          <w:rFonts w:ascii="Arial" w:hAnsi="Arial" w:cs="Arial"/>
          <w:sz w:val="24"/>
          <w:szCs w:val="24"/>
        </w:rPr>
        <w:t xml:space="preserve">questa modalità </w:t>
      </w:r>
      <w:r w:rsidR="009F5DC5">
        <w:rPr>
          <w:rFonts w:ascii="Arial" w:hAnsi="Arial" w:cs="Arial"/>
          <w:sz w:val="24"/>
          <w:szCs w:val="24"/>
        </w:rPr>
        <w:t>di approccio ai problemi potrebbe</w:t>
      </w:r>
      <w:r w:rsidR="00907CF7">
        <w:rPr>
          <w:rFonts w:ascii="Arial" w:hAnsi="Arial" w:cs="Arial"/>
          <w:sz w:val="24"/>
          <w:szCs w:val="24"/>
        </w:rPr>
        <w:t xml:space="preserve"> far comprendere alla popolazione che </w:t>
      </w:r>
      <w:r w:rsidR="00CB0ADB">
        <w:rPr>
          <w:rFonts w:ascii="Arial" w:hAnsi="Arial" w:cs="Arial"/>
          <w:sz w:val="24"/>
          <w:szCs w:val="24"/>
        </w:rPr>
        <w:t xml:space="preserve">invecchia e agli </w:t>
      </w:r>
      <w:proofErr w:type="spellStart"/>
      <w:r w:rsidR="00CB0ADB">
        <w:rPr>
          <w:rFonts w:ascii="Arial" w:hAnsi="Arial" w:cs="Arial"/>
          <w:sz w:val="24"/>
          <w:szCs w:val="24"/>
        </w:rPr>
        <w:t>stake</w:t>
      </w:r>
      <w:r w:rsidR="009961FF">
        <w:rPr>
          <w:rFonts w:ascii="Arial" w:hAnsi="Arial" w:cs="Arial"/>
          <w:sz w:val="24"/>
          <w:szCs w:val="24"/>
        </w:rPr>
        <w:t>holders</w:t>
      </w:r>
      <w:proofErr w:type="spellEnd"/>
      <w:r w:rsidR="009961FF">
        <w:rPr>
          <w:rFonts w:ascii="Arial" w:hAnsi="Arial" w:cs="Arial"/>
          <w:sz w:val="24"/>
          <w:szCs w:val="24"/>
        </w:rPr>
        <w:t xml:space="preserve"> i problemi incipienti e </w:t>
      </w:r>
    </w:p>
    <w:p w:rsidR="00CB0ADB" w:rsidRDefault="009961FF" w:rsidP="00CB0AD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A4456FC" wp14:editId="4149BE2D">
            <wp:extent cx="4104000" cy="2371939"/>
            <wp:effectExtent l="0" t="0" r="0" b="0"/>
            <wp:docPr id="10" name="Immagine 10" descr="http://research.adlsmartcare.com/Images/TheLifeCurveS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earch.adlsmartcare.com/Images/TheLifeCurveSamp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3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F1" w:rsidRPr="0014653D" w:rsidRDefault="00907CF7" w:rsidP="00CB0AD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 valutarli ed affrontarli</w:t>
      </w:r>
      <w:r w:rsidR="00DF17F1">
        <w:rPr>
          <w:rFonts w:ascii="Arial" w:hAnsi="Arial" w:cs="Arial"/>
          <w:sz w:val="24"/>
          <w:szCs w:val="24"/>
        </w:rPr>
        <w:t xml:space="preserve"> tenendo ben presenti i fattori di rischio dell’ ambiente oltre a quelli individuali</w:t>
      </w:r>
      <w:r w:rsidR="009961FF">
        <w:rPr>
          <w:rFonts w:ascii="Arial" w:hAnsi="Arial" w:cs="Arial"/>
          <w:sz w:val="24"/>
          <w:szCs w:val="24"/>
        </w:rPr>
        <w:t xml:space="preserve"> (vedi figura) </w:t>
      </w:r>
      <w:r w:rsidR="00DF17F1">
        <w:rPr>
          <w:rFonts w:ascii="Arial" w:hAnsi="Arial" w:cs="Arial"/>
          <w:sz w:val="24"/>
          <w:szCs w:val="24"/>
        </w:rPr>
        <w:t>; si tratta poi di intervenire in modo appropriato e finalizzato evitando le futilità abbastanza frequent</w:t>
      </w:r>
      <w:r w:rsidR="00EC2F2E">
        <w:rPr>
          <w:rFonts w:ascii="Arial" w:hAnsi="Arial" w:cs="Arial"/>
          <w:sz w:val="24"/>
          <w:szCs w:val="24"/>
        </w:rPr>
        <w:t xml:space="preserve">i (Age &amp; </w:t>
      </w:r>
      <w:proofErr w:type="spellStart"/>
      <w:r w:rsidR="00EC2F2E">
        <w:rPr>
          <w:rFonts w:ascii="Arial" w:hAnsi="Arial" w:cs="Arial"/>
          <w:sz w:val="24"/>
          <w:szCs w:val="24"/>
        </w:rPr>
        <w:t>Ageing</w:t>
      </w:r>
      <w:proofErr w:type="spellEnd"/>
      <w:r w:rsidR="00EC2F2E">
        <w:rPr>
          <w:rFonts w:ascii="Arial" w:hAnsi="Arial" w:cs="Arial"/>
          <w:sz w:val="24"/>
          <w:szCs w:val="24"/>
        </w:rPr>
        <w:t xml:space="preserve">  2018; 47: 754 – </w:t>
      </w:r>
      <w:r w:rsidR="00EC2F2E" w:rsidRPr="00EC2F2E">
        <w:rPr>
          <w:rFonts w:ascii="Arial" w:hAnsi="Arial" w:cs="Arial"/>
          <w:color w:val="FF0000"/>
          <w:sz w:val="24"/>
          <w:szCs w:val="24"/>
        </w:rPr>
        <w:t>allegato</w:t>
      </w:r>
      <w:r w:rsidR="00EC2F2E">
        <w:rPr>
          <w:rFonts w:ascii="Arial" w:hAnsi="Arial" w:cs="Arial"/>
          <w:sz w:val="24"/>
          <w:szCs w:val="24"/>
        </w:rPr>
        <w:t>)</w:t>
      </w:r>
    </w:p>
    <w:p w:rsidR="007B6654" w:rsidRPr="00DF17F1" w:rsidRDefault="00DF17F1" w:rsidP="006350D8">
      <w:r>
        <w:rPr>
          <w:noProof/>
          <w:lang w:eastAsia="it-IT"/>
        </w:rPr>
        <w:drawing>
          <wp:inline distT="0" distB="0" distL="0" distR="0" wp14:anchorId="59882274" wp14:editId="7134C995">
            <wp:extent cx="3484859" cy="2052000"/>
            <wp:effectExtent l="0" t="0" r="1905" b="5715"/>
            <wp:docPr id="9" name="Immagine 9" descr="Risultati immagini per World Health Organisationâs Healthy Ageing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World Health Organisationâs Healthy Ageing mod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5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4" w:rsidRPr="00C0008C" w:rsidRDefault="003D121B" w:rsidP="007B66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0008C">
        <w:rPr>
          <w:rFonts w:ascii="Arial" w:hAnsi="Arial" w:cs="Arial"/>
          <w:sz w:val="24"/>
          <w:szCs w:val="24"/>
        </w:rPr>
        <w:t>La figura propone la possibilità che le prestazioni funzionali gerarchicamente più rilevanti possano essere salvaguardate più a lungo nel tempo anche se</w:t>
      </w:r>
      <w:r w:rsidR="00CB0ADB">
        <w:rPr>
          <w:rFonts w:ascii="Arial" w:hAnsi="Arial" w:cs="Arial"/>
          <w:sz w:val="24"/>
          <w:szCs w:val="24"/>
        </w:rPr>
        <w:t xml:space="preserve">nza </w:t>
      </w:r>
      <w:r w:rsidRPr="00C0008C">
        <w:rPr>
          <w:rFonts w:ascii="Arial" w:hAnsi="Arial" w:cs="Arial"/>
          <w:sz w:val="24"/>
          <w:szCs w:val="24"/>
        </w:rPr>
        <w:t xml:space="preserve"> aumentare la durata della vita</w:t>
      </w:r>
      <w:r w:rsidR="001447B3" w:rsidRPr="00C0008C">
        <w:rPr>
          <w:rFonts w:ascii="Arial" w:hAnsi="Arial" w:cs="Arial"/>
          <w:sz w:val="24"/>
          <w:szCs w:val="24"/>
        </w:rPr>
        <w:t xml:space="preserve">; </w:t>
      </w:r>
      <w:r w:rsidR="00CB0ADB">
        <w:rPr>
          <w:rFonts w:ascii="Arial" w:hAnsi="Arial" w:cs="Arial"/>
          <w:sz w:val="24"/>
          <w:szCs w:val="24"/>
        </w:rPr>
        <w:t xml:space="preserve">il passaggio </w:t>
      </w:r>
      <w:r w:rsidR="001447B3" w:rsidRPr="00C0008C">
        <w:rPr>
          <w:rFonts w:ascii="Arial" w:hAnsi="Arial" w:cs="Arial"/>
          <w:sz w:val="24"/>
          <w:szCs w:val="24"/>
        </w:rPr>
        <w:t>da</w:t>
      </w:r>
      <w:r w:rsidR="00CB0ADB">
        <w:rPr>
          <w:rFonts w:ascii="Arial" w:hAnsi="Arial" w:cs="Arial"/>
          <w:sz w:val="24"/>
          <w:szCs w:val="24"/>
        </w:rPr>
        <w:t xml:space="preserve">lla </w:t>
      </w:r>
      <w:r w:rsidR="001447B3" w:rsidRPr="00C0008C">
        <w:rPr>
          <w:rFonts w:ascii="Arial" w:hAnsi="Arial" w:cs="Arial"/>
          <w:sz w:val="24"/>
          <w:szCs w:val="24"/>
        </w:rPr>
        <w:t xml:space="preserve"> traiettoria 1 a traiettoria 2  è il progetto per salvaguardare l’ autosufficienza </w:t>
      </w:r>
      <w:r w:rsidR="00EA20AB" w:rsidRPr="00C0008C">
        <w:rPr>
          <w:rFonts w:ascii="Arial" w:hAnsi="Arial" w:cs="Arial"/>
          <w:sz w:val="24"/>
          <w:szCs w:val="24"/>
        </w:rPr>
        <w:t>attraverso la compressione del declino funzionale (CFD)</w:t>
      </w:r>
    </w:p>
    <w:p w:rsidR="003D121B" w:rsidRDefault="003D121B" w:rsidP="007B6654">
      <w:pPr>
        <w:autoSpaceDE w:val="0"/>
        <w:autoSpaceDN w:val="0"/>
        <w:adjustRightInd w:val="0"/>
        <w:spacing w:after="0" w:line="240" w:lineRule="auto"/>
        <w:rPr>
          <w:rFonts w:ascii="AdvTT378de93d" w:hAnsi="AdvTT378de93d" w:cs="AdvTT378de93d"/>
          <w:sz w:val="21"/>
          <w:szCs w:val="21"/>
          <w:lang w:val="en-US"/>
        </w:rPr>
      </w:pPr>
      <w:r>
        <w:rPr>
          <w:rFonts w:ascii="AdvTT378de93d" w:hAnsi="AdvTT378de93d" w:cs="AdvTT378de93d"/>
          <w:noProof/>
          <w:sz w:val="21"/>
          <w:szCs w:val="21"/>
          <w:lang w:eastAsia="it-IT"/>
        </w:rPr>
        <w:drawing>
          <wp:inline distT="0" distB="0" distL="0" distR="0">
            <wp:extent cx="5279801" cy="2700000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0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0F" w:rsidRDefault="00AC3058" w:rsidP="007B6654">
      <w:pPr>
        <w:autoSpaceDE w:val="0"/>
        <w:autoSpaceDN w:val="0"/>
        <w:adjustRightInd w:val="0"/>
        <w:spacing w:after="0" w:line="240" w:lineRule="auto"/>
        <w:rPr>
          <w:rFonts w:ascii="AdvTT378de93d" w:hAnsi="AdvTT378de93d" w:cs="AdvTT378de93d"/>
          <w:sz w:val="21"/>
          <w:szCs w:val="21"/>
        </w:rPr>
      </w:pPr>
      <w:r w:rsidRPr="00AC3058">
        <w:rPr>
          <w:rFonts w:ascii="AdvTT378de93d" w:hAnsi="AdvTT378de93d" w:cs="AdvTT378de93d"/>
          <w:sz w:val="21"/>
          <w:szCs w:val="21"/>
        </w:rPr>
        <w:t xml:space="preserve"> </w:t>
      </w:r>
    </w:p>
    <w:p w:rsidR="0047220F" w:rsidRDefault="0047220F" w:rsidP="007B6654">
      <w:pPr>
        <w:autoSpaceDE w:val="0"/>
        <w:autoSpaceDN w:val="0"/>
        <w:adjustRightInd w:val="0"/>
        <w:spacing w:after="0" w:line="240" w:lineRule="auto"/>
        <w:rPr>
          <w:rFonts w:ascii="AdvTT378de93d" w:hAnsi="AdvTT378de93d" w:cs="AdvTT378de93d"/>
          <w:sz w:val="21"/>
          <w:szCs w:val="21"/>
        </w:rPr>
      </w:pPr>
    </w:p>
    <w:p w:rsidR="00AC3058" w:rsidRPr="00C0008C" w:rsidRDefault="00AC3058" w:rsidP="000003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008C">
        <w:rPr>
          <w:rFonts w:ascii="Arial" w:hAnsi="Arial" w:cs="Arial"/>
          <w:sz w:val="24"/>
          <w:szCs w:val="24"/>
        </w:rPr>
        <w:t xml:space="preserve">Nella pratica corrente e </w:t>
      </w:r>
      <w:r w:rsidR="00C0008C" w:rsidRPr="00C0008C">
        <w:rPr>
          <w:rFonts w:ascii="Arial" w:hAnsi="Arial" w:cs="Arial"/>
          <w:sz w:val="24"/>
          <w:szCs w:val="24"/>
        </w:rPr>
        <w:t xml:space="preserve"> anche nelle ricerche </w:t>
      </w:r>
      <w:r w:rsidR="008F252F" w:rsidRPr="00C0008C">
        <w:rPr>
          <w:rFonts w:ascii="Arial" w:hAnsi="Arial" w:cs="Arial"/>
          <w:sz w:val="24"/>
          <w:szCs w:val="24"/>
        </w:rPr>
        <w:t xml:space="preserve"> il declino</w:t>
      </w:r>
      <w:r w:rsidRPr="00C0008C">
        <w:rPr>
          <w:rFonts w:ascii="Arial" w:hAnsi="Arial" w:cs="Arial"/>
          <w:sz w:val="24"/>
          <w:szCs w:val="24"/>
        </w:rPr>
        <w:t xml:space="preserve"> funzionale è</w:t>
      </w:r>
      <w:r w:rsidR="0047220F" w:rsidRPr="00C0008C">
        <w:rPr>
          <w:rFonts w:ascii="Arial" w:hAnsi="Arial" w:cs="Arial"/>
          <w:sz w:val="24"/>
          <w:szCs w:val="24"/>
        </w:rPr>
        <w:t xml:space="preserve"> misurato</w:t>
      </w:r>
      <w:r w:rsidR="00C0008C" w:rsidRPr="00C0008C">
        <w:rPr>
          <w:rFonts w:ascii="Arial" w:hAnsi="Arial" w:cs="Arial"/>
          <w:sz w:val="24"/>
          <w:szCs w:val="24"/>
        </w:rPr>
        <w:t xml:space="preserve">, come abbiamo già detto, </w:t>
      </w:r>
      <w:r w:rsidR="0047220F" w:rsidRPr="00C0008C">
        <w:rPr>
          <w:rFonts w:ascii="Arial" w:hAnsi="Arial" w:cs="Arial"/>
          <w:sz w:val="24"/>
          <w:szCs w:val="24"/>
        </w:rPr>
        <w:t xml:space="preserve"> con punteggi aggregati</w:t>
      </w:r>
      <w:r w:rsidRPr="00C0008C">
        <w:rPr>
          <w:rFonts w:ascii="Arial" w:hAnsi="Arial" w:cs="Arial"/>
          <w:sz w:val="24"/>
          <w:szCs w:val="24"/>
        </w:rPr>
        <w:t xml:space="preserve"> che </w:t>
      </w:r>
      <w:r w:rsidR="00C0008C" w:rsidRPr="00C0008C">
        <w:rPr>
          <w:rFonts w:ascii="Arial" w:hAnsi="Arial" w:cs="Arial"/>
          <w:sz w:val="24"/>
          <w:szCs w:val="24"/>
        </w:rPr>
        <w:t xml:space="preserve"> </w:t>
      </w:r>
      <w:r w:rsidRPr="00C0008C">
        <w:rPr>
          <w:rFonts w:ascii="Arial" w:hAnsi="Arial" w:cs="Arial"/>
          <w:sz w:val="24"/>
          <w:szCs w:val="24"/>
        </w:rPr>
        <w:t>riguardano le attività della vita quotidiana. Questo metodo non evidenzia però come avvi</w:t>
      </w:r>
      <w:r w:rsidR="00C0008C" w:rsidRPr="00C0008C">
        <w:rPr>
          <w:rFonts w:ascii="Arial" w:hAnsi="Arial" w:cs="Arial"/>
          <w:sz w:val="24"/>
          <w:szCs w:val="24"/>
        </w:rPr>
        <w:t xml:space="preserve">ene il declino progressivamente ed individualmente  Si propone di misurare per esempio </w:t>
      </w:r>
      <w:r w:rsidRPr="00C0008C">
        <w:rPr>
          <w:rFonts w:ascii="Arial" w:hAnsi="Arial" w:cs="Arial"/>
          <w:sz w:val="24"/>
          <w:szCs w:val="24"/>
        </w:rPr>
        <w:t xml:space="preserve"> i tempi richiesti alle singole perdite funzionali </w:t>
      </w:r>
      <w:r w:rsidR="00C0008C" w:rsidRPr="00C0008C">
        <w:rPr>
          <w:rFonts w:ascii="Arial" w:hAnsi="Arial" w:cs="Arial"/>
          <w:sz w:val="24"/>
          <w:szCs w:val="24"/>
        </w:rPr>
        <w:t>per manifestarsi</w:t>
      </w:r>
      <w:r w:rsidRPr="00C0008C">
        <w:rPr>
          <w:rFonts w:ascii="Arial" w:hAnsi="Arial" w:cs="Arial"/>
          <w:sz w:val="24"/>
          <w:szCs w:val="24"/>
        </w:rPr>
        <w:t xml:space="preserve"> ; ciò meglio quantifica </w:t>
      </w:r>
      <w:r w:rsidR="00C0008C" w:rsidRPr="00C0008C">
        <w:rPr>
          <w:rFonts w:ascii="Arial" w:hAnsi="Arial" w:cs="Arial"/>
          <w:sz w:val="24"/>
          <w:szCs w:val="24"/>
        </w:rPr>
        <w:t xml:space="preserve">i problemi e può fornire indicazioni su </w:t>
      </w:r>
      <w:r w:rsidRPr="00C0008C">
        <w:rPr>
          <w:rFonts w:ascii="Arial" w:hAnsi="Arial" w:cs="Arial"/>
          <w:sz w:val="24"/>
          <w:szCs w:val="24"/>
        </w:rPr>
        <w:t>come si può comprimere il declino funzionale. CFD offre un sistema</w:t>
      </w:r>
      <w:r w:rsidR="009F5DC5">
        <w:rPr>
          <w:rFonts w:ascii="Arial" w:hAnsi="Arial" w:cs="Arial"/>
          <w:sz w:val="24"/>
          <w:szCs w:val="24"/>
        </w:rPr>
        <w:t xml:space="preserve"> - </w:t>
      </w:r>
      <w:r w:rsidR="009F5DC5" w:rsidRPr="009F5DC5">
        <w:rPr>
          <w:rFonts w:ascii="Arial" w:hAnsi="Arial" w:cs="Arial"/>
          <w:sz w:val="24"/>
          <w:szCs w:val="24"/>
        </w:rPr>
        <w:t>https://ailip.lifecurve.uk/</w:t>
      </w:r>
      <w:r w:rsidR="009F5DC5">
        <w:rPr>
          <w:rFonts w:ascii="Arial" w:hAnsi="Arial" w:cs="Arial"/>
          <w:sz w:val="24"/>
          <w:szCs w:val="24"/>
        </w:rPr>
        <w:t xml:space="preserve"> -</w:t>
      </w:r>
      <w:r w:rsidRPr="00C0008C">
        <w:rPr>
          <w:rFonts w:ascii="Arial" w:hAnsi="Arial" w:cs="Arial"/>
          <w:sz w:val="24"/>
          <w:szCs w:val="24"/>
        </w:rPr>
        <w:t xml:space="preserve"> per comprendere la malleabilità </w:t>
      </w:r>
      <w:r w:rsidR="009F5DC5">
        <w:rPr>
          <w:rFonts w:ascii="Arial" w:hAnsi="Arial" w:cs="Arial"/>
          <w:sz w:val="24"/>
          <w:szCs w:val="24"/>
        </w:rPr>
        <w:t>degli eventi che si verificano n</w:t>
      </w:r>
      <w:r w:rsidRPr="00C0008C">
        <w:rPr>
          <w:rFonts w:ascii="Arial" w:hAnsi="Arial" w:cs="Arial"/>
          <w:sz w:val="24"/>
          <w:szCs w:val="24"/>
        </w:rPr>
        <w:t>ell’ invecchiamento  in modo accessibile a tutti (ADL e IADL)</w:t>
      </w:r>
      <w:r w:rsidR="00C0008C" w:rsidRPr="00C0008C">
        <w:rPr>
          <w:rFonts w:ascii="Arial" w:hAnsi="Arial" w:cs="Arial"/>
          <w:sz w:val="24"/>
          <w:szCs w:val="24"/>
        </w:rPr>
        <w:t xml:space="preserve"> – il lettore consulterà il lavoro allegato</w:t>
      </w:r>
      <w:r w:rsidR="009F5DC5">
        <w:rPr>
          <w:rFonts w:ascii="Arial" w:hAnsi="Arial" w:cs="Arial"/>
          <w:sz w:val="24"/>
          <w:szCs w:val="24"/>
        </w:rPr>
        <w:t xml:space="preserve"> per i dettagli (Age &amp; </w:t>
      </w:r>
      <w:proofErr w:type="spellStart"/>
      <w:r w:rsidR="009F5DC5">
        <w:rPr>
          <w:rFonts w:ascii="Arial" w:hAnsi="Arial" w:cs="Arial"/>
          <w:sz w:val="24"/>
          <w:szCs w:val="24"/>
        </w:rPr>
        <w:t>Ageing</w:t>
      </w:r>
      <w:proofErr w:type="spellEnd"/>
      <w:r w:rsidR="009F5DC5">
        <w:rPr>
          <w:rFonts w:ascii="Arial" w:hAnsi="Arial" w:cs="Arial"/>
          <w:sz w:val="24"/>
          <w:szCs w:val="24"/>
        </w:rPr>
        <w:t>)</w:t>
      </w:r>
      <w:r w:rsidR="00467ED5">
        <w:rPr>
          <w:rFonts w:ascii="Arial" w:hAnsi="Arial" w:cs="Arial"/>
          <w:sz w:val="24"/>
          <w:szCs w:val="24"/>
        </w:rPr>
        <w:t xml:space="preserve"> e il sito :</w:t>
      </w:r>
      <w:r w:rsidR="00467ED5" w:rsidRPr="00467ED5">
        <w:t xml:space="preserve"> </w:t>
      </w:r>
      <w:hyperlink r:id="rId17" w:history="1">
        <w:r w:rsidR="00467ED5" w:rsidRPr="00B423AF">
          <w:rPr>
            <w:rStyle w:val="Collegamentoipertestuale"/>
            <w:rFonts w:ascii="Arial" w:hAnsi="Arial" w:cs="Arial"/>
            <w:sz w:val="24"/>
            <w:szCs w:val="24"/>
          </w:rPr>
          <w:t>https://ailip.lifecurve.uk/Home/Tag-An-Idea</w:t>
        </w:r>
      </w:hyperlink>
      <w:r w:rsidR="00467ED5">
        <w:rPr>
          <w:rFonts w:ascii="Arial" w:hAnsi="Arial" w:cs="Arial"/>
          <w:sz w:val="24"/>
          <w:szCs w:val="24"/>
        </w:rPr>
        <w:t xml:space="preserve"> .</w:t>
      </w:r>
    </w:p>
    <w:p w:rsidR="006C719C" w:rsidRDefault="006C719C" w:rsidP="007B6654">
      <w:pPr>
        <w:autoSpaceDE w:val="0"/>
        <w:autoSpaceDN w:val="0"/>
        <w:adjustRightInd w:val="0"/>
        <w:spacing w:after="0" w:line="240" w:lineRule="auto"/>
        <w:rPr>
          <w:rFonts w:ascii="AdvTT378de93d" w:hAnsi="AdvTT378de93d" w:cs="AdvTT378de93d"/>
          <w:sz w:val="21"/>
          <w:szCs w:val="21"/>
        </w:rPr>
      </w:pPr>
    </w:p>
    <w:p w:rsidR="00EC2F2E" w:rsidRDefault="004E5BC7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it-IT"/>
        </w:rPr>
      </w:pPr>
      <w:r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Il </w:t>
      </w:r>
      <w:r w:rsidRPr="00187879">
        <w:rPr>
          <w:rFonts w:ascii="Arial" w:eastAsia="Times New Roman" w:hAnsi="Arial" w:cs="Arial"/>
          <w:color w:val="333333"/>
          <w:sz w:val="24"/>
          <w:szCs w:val="24"/>
          <w:u w:val="single"/>
          <w:lang w:eastAsia="it-IT"/>
        </w:rPr>
        <w:t>terzo dividend</w:t>
      </w:r>
      <w:r w:rsidR="00B535A7" w:rsidRPr="00187879">
        <w:rPr>
          <w:rFonts w:ascii="Arial" w:eastAsia="Times New Roman" w:hAnsi="Arial" w:cs="Arial"/>
          <w:color w:val="333333"/>
          <w:sz w:val="24"/>
          <w:szCs w:val="24"/>
          <w:u w:val="single"/>
          <w:lang w:eastAsia="it-IT"/>
        </w:rPr>
        <w:t>o</w:t>
      </w:r>
      <w:r w:rsidR="00B535A7"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deve prevedere anche </w:t>
      </w:r>
      <w:proofErr w:type="spellStart"/>
      <w:r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>education</w:t>
      </w:r>
      <w:proofErr w:type="spellEnd"/>
      <w:r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sui temi qui trattati, conoscenza di come si realizza la prevenzione e la promozione della salute, nuove istituzioni sociali capaci di dare valore al lavoro degli anziani, un’ autentica risorsa da inseguire; il capitale sociale rappresentato dagli anziani deve essere potenziato sopr</w:t>
      </w:r>
      <w:r w:rsidR="00B535A7"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>attutto nei rapport</w:t>
      </w:r>
      <w:r w:rsidR="00F37E6A"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i collaborativi </w:t>
      </w:r>
      <w:r w:rsidR="00B535A7"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con le altre</w:t>
      </w:r>
      <w:r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generazioni.</w:t>
      </w:r>
      <w:r w:rsidR="00B535A7" w:rsidRPr="00187879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 </w:t>
      </w:r>
    </w:p>
    <w:p w:rsidR="009F2F53" w:rsidRDefault="00187879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87879">
        <w:rPr>
          <w:rFonts w:ascii="Arial" w:eastAsia="Times New Roman" w:hAnsi="Arial" w:cs="Arial"/>
          <w:sz w:val="24"/>
          <w:szCs w:val="24"/>
          <w:lang w:eastAsia="it-IT"/>
        </w:rPr>
        <w:t>Sembra logico prospettare ricerche life-</w:t>
      </w:r>
      <w:proofErr w:type="spellStart"/>
      <w:r w:rsidRPr="00187879">
        <w:rPr>
          <w:rFonts w:ascii="Arial" w:eastAsia="Times New Roman" w:hAnsi="Arial" w:cs="Arial"/>
          <w:sz w:val="24"/>
          <w:szCs w:val="24"/>
          <w:lang w:eastAsia="it-IT"/>
        </w:rPr>
        <w:t>course</w:t>
      </w:r>
      <w:proofErr w:type="spellEnd"/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 come approccio  per </w:t>
      </w:r>
      <w:r w:rsidR="009F2F53">
        <w:rPr>
          <w:rFonts w:ascii="Arial" w:eastAsia="Times New Roman" w:hAnsi="Arial" w:cs="Arial"/>
          <w:sz w:val="24"/>
          <w:szCs w:val="24"/>
          <w:lang w:eastAsia="it-IT"/>
        </w:rPr>
        <w:t xml:space="preserve">perseguire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la salute complessiva della persona nell’arco della lunga vita, </w:t>
      </w:r>
      <w:r w:rsidR="009F2F53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fino all’età più avanzata: l’approccio all’invecchiamento e alla salute deve </w:t>
      </w:r>
      <w:r w:rsidR="009F2F53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avvenire nel corso di tutta la vita. </w:t>
      </w:r>
    </w:p>
    <w:p w:rsidR="00187879" w:rsidRPr="00187879" w:rsidRDefault="00187879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Si parla </w:t>
      </w:r>
      <w:r w:rsidR="009F2F53">
        <w:rPr>
          <w:rFonts w:ascii="Arial" w:eastAsia="Times New Roman" w:hAnsi="Arial" w:cs="Arial"/>
          <w:sz w:val="24"/>
          <w:szCs w:val="24"/>
          <w:lang w:eastAsia="it-IT"/>
        </w:rPr>
        <w:t xml:space="preserve">come è stato detto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di </w:t>
      </w:r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>longevity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>dividend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</w:p>
    <w:p w:rsidR="00187879" w:rsidRPr="00187879" w:rsidRDefault="001D7A42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hyperlink r:id="rId18" w:history="1">
        <w:r w:rsidR="00187879" w:rsidRPr="00187879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it-IT"/>
          </w:rPr>
          <w:t>http://deepblue.lib.umich.edu/bitstream/2027.42/75679/1/annals.1396.050.pdf</w:t>
        </w:r>
      </w:hyperlink>
      <w:r w:rsidR="00187879"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 : la </w:t>
      </w:r>
    </w:p>
    <w:p w:rsidR="00187879" w:rsidRDefault="00187879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spesa sanitaria è finalizzata ad ottenere risultati tangibili nell’età avanzata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in forma di ridotta morbilità, minor disabilità, migliori </w:t>
      </w:r>
      <w:proofErr w:type="spellStart"/>
      <w:r w:rsidRPr="00187879">
        <w:rPr>
          <w:rFonts w:ascii="Arial" w:eastAsia="Times New Roman" w:hAnsi="Arial" w:cs="Arial"/>
          <w:sz w:val="24"/>
          <w:szCs w:val="24"/>
          <w:lang w:eastAsia="it-IT"/>
        </w:rPr>
        <w:t>perfomance</w:t>
      </w:r>
      <w:proofErr w:type="spellEnd"/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 fisiche e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mentali dei più anziani. La prevenzione diventa così strumento per ottenere un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risultato lontano nel tempo : così l' anziano sarà più giovane, efficiente,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energico  ed andrà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 in pensione non soltanto per un problema cronologico. </w:t>
      </w:r>
    </w:p>
    <w:p w:rsidR="00187879" w:rsidRDefault="00187879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Si potrà così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avere la </w:t>
      </w:r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>longevity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 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>revolution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it-IT"/>
        </w:rPr>
        <w:t xml:space="preserve"> </w:t>
      </w:r>
      <w:r w:rsidRPr="00187879">
        <w:rPr>
          <w:rFonts w:ascii="Arial" w:eastAsia="Times New Roman" w:hAnsi="Arial" w:cs="Arial"/>
          <w:sz w:val="24"/>
          <w:szCs w:val="24"/>
          <w:lang w:eastAsia="it-IT"/>
        </w:rPr>
        <w:t xml:space="preserve"> , anche grazie a farmaci (</w:t>
      </w:r>
      <w:proofErr w:type="spellStart"/>
      <w:r w:rsidRPr="00187879">
        <w:rPr>
          <w:rFonts w:ascii="Arial" w:eastAsia="Times New Roman" w:hAnsi="Arial" w:cs="Arial"/>
          <w:sz w:val="24"/>
          <w:szCs w:val="24"/>
          <w:lang w:eastAsia="it-IT"/>
        </w:rPr>
        <w:t>gerofarmaci</w:t>
      </w:r>
      <w:proofErr w:type="spellEnd"/>
      <w:r w:rsidRPr="00187879">
        <w:rPr>
          <w:rFonts w:ascii="Arial" w:eastAsia="Times New Roman" w:hAnsi="Arial" w:cs="Arial"/>
          <w:sz w:val="24"/>
          <w:szCs w:val="24"/>
          <w:lang w:eastAsia="it-IT"/>
        </w:rPr>
        <w:t>) che interferiscono con  alcuni processi dell’invecchiamento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e ritardano la comparsa delle malattie croniche.</w:t>
      </w:r>
    </w:p>
    <w:p w:rsidR="009052C8" w:rsidRDefault="009052C8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0003C2" w:rsidRPr="00187879" w:rsidRDefault="000003C2" w:rsidP="00187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La figura che segue può chiarire il problema fondamentale</w:t>
      </w:r>
      <w:r w:rsidR="006C5B71">
        <w:rPr>
          <w:rFonts w:ascii="Arial" w:eastAsia="Times New Roman" w:hAnsi="Arial" w:cs="Arial"/>
          <w:sz w:val="24"/>
          <w:szCs w:val="24"/>
          <w:lang w:eastAsia="it-IT"/>
        </w:rPr>
        <w:t xml:space="preserve"> da risolvere</w:t>
      </w:r>
      <w:r>
        <w:rPr>
          <w:rFonts w:ascii="Arial" w:eastAsia="Times New Roman" w:hAnsi="Arial" w:cs="Arial"/>
          <w:sz w:val="24"/>
          <w:szCs w:val="24"/>
          <w:lang w:eastAsia="it-IT"/>
        </w:rPr>
        <w:t>:</w:t>
      </w:r>
    </w:p>
    <w:p w:rsidR="00187879" w:rsidRPr="00187879" w:rsidRDefault="00187879" w:rsidP="00187879">
      <w:pPr>
        <w:pStyle w:val="NormaleWeb"/>
        <w:spacing w:after="270"/>
        <w:rPr>
          <w:rFonts w:ascii="Arial" w:eastAsia="Times New Roman" w:hAnsi="Arial" w:cs="Arial"/>
          <w:lang w:eastAsia="it-IT"/>
        </w:rPr>
      </w:pPr>
    </w:p>
    <w:p w:rsidR="00114E45" w:rsidRDefault="00114E45" w:rsidP="00263A28">
      <w:pPr>
        <w:spacing w:after="0" w:line="240" w:lineRule="auto"/>
        <w:rPr>
          <w:rFonts w:ascii="Vollkorn" w:eastAsia="+mn-ea" w:hAnsi="Vollkorn" w:cs="+mn-cs"/>
          <w:color w:val="343B41"/>
          <w:kern w:val="24"/>
          <w:sz w:val="36"/>
          <w:szCs w:val="36"/>
          <w:lang w:eastAsia="it-IT"/>
        </w:rPr>
      </w:pPr>
    </w:p>
    <w:p w:rsidR="00114E45" w:rsidRDefault="00114E45" w:rsidP="00263A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4492ECB4" wp14:editId="1788DAF5">
            <wp:extent cx="3304089" cy="2124000"/>
            <wp:effectExtent l="0" t="0" r="0" b="0"/>
            <wp:docPr id="2" name="Immagine 2" descr="Risultati immagini per from lifespan to healths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from lifespan to healthsp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9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45" w:rsidRDefault="00114E45" w:rsidP="00263A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D4993" w:rsidRPr="006C5B71" w:rsidRDefault="00114E45" w:rsidP="006C5B71">
      <w:pPr>
        <w:tabs>
          <w:tab w:val="left" w:pos="1985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La zona rossa rappresenta un periodo della vita nella quale è facilmente presente fragilità e disabilità; il goal della </w:t>
      </w:r>
      <w:proofErr w:type="spellStart"/>
      <w:r w:rsidRPr="00F375AC">
        <w:rPr>
          <w:rFonts w:ascii="Arial" w:eastAsia="Times New Roman" w:hAnsi="Arial" w:cs="Arial"/>
          <w:b/>
          <w:sz w:val="24"/>
          <w:szCs w:val="24"/>
          <w:lang w:eastAsia="it-IT"/>
        </w:rPr>
        <w:t>geroscienza</w:t>
      </w:r>
      <w:proofErr w:type="spellEnd"/>
      <w:r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C61209">
        <w:rPr>
          <w:rFonts w:ascii="Arial" w:eastAsia="Times New Roman" w:hAnsi="Arial" w:cs="Arial"/>
          <w:sz w:val="24"/>
          <w:szCs w:val="24"/>
          <w:lang w:eastAsia="it-IT"/>
        </w:rPr>
        <w:t xml:space="preserve">- </w:t>
      </w:r>
      <w:hyperlink r:id="rId20" w:history="1">
        <w:r w:rsidR="00C61209" w:rsidRPr="009C3C2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https://link.springer.com/journal/11357/40/2/page/1</w:t>
        </w:r>
      </w:hyperlink>
      <w:r w:rsidR="00C61209">
        <w:rPr>
          <w:rFonts w:ascii="Arial" w:eastAsia="Times New Roman" w:hAnsi="Arial" w:cs="Arial"/>
          <w:sz w:val="24"/>
          <w:szCs w:val="24"/>
          <w:lang w:eastAsia="it-IT"/>
        </w:rPr>
        <w:t xml:space="preserve"> - </w:t>
      </w:r>
      <w:r w:rsidRPr="006C5B71">
        <w:rPr>
          <w:rFonts w:ascii="Arial" w:eastAsia="Times New Roman" w:hAnsi="Arial" w:cs="Arial"/>
          <w:sz w:val="24"/>
          <w:szCs w:val="24"/>
          <w:lang w:eastAsia="it-IT"/>
        </w:rPr>
        <w:t>è  ritardare e comprimere questa area  che vuol dire prolungare la vita in salute (</w:t>
      </w:r>
      <w:proofErr w:type="spellStart"/>
      <w:r w:rsidRPr="006C5B71">
        <w:rPr>
          <w:rFonts w:ascii="Arial" w:eastAsia="Times New Roman" w:hAnsi="Arial" w:cs="Arial"/>
          <w:sz w:val="24"/>
          <w:szCs w:val="24"/>
          <w:lang w:eastAsia="it-IT"/>
        </w:rPr>
        <w:t>healthspan</w:t>
      </w:r>
      <w:proofErr w:type="spellEnd"/>
      <w:r w:rsidRPr="006C5B71">
        <w:rPr>
          <w:rFonts w:ascii="Arial" w:eastAsia="Times New Roman" w:hAnsi="Arial" w:cs="Arial"/>
          <w:sz w:val="24"/>
          <w:szCs w:val="24"/>
          <w:lang w:eastAsia="it-IT"/>
        </w:rPr>
        <w:t>), ma non</w:t>
      </w:r>
      <w:r w:rsidR="00F70DA6">
        <w:rPr>
          <w:rFonts w:ascii="Arial" w:eastAsia="Times New Roman" w:hAnsi="Arial" w:cs="Arial"/>
          <w:sz w:val="24"/>
          <w:szCs w:val="24"/>
          <w:lang w:eastAsia="it-IT"/>
        </w:rPr>
        <w:t xml:space="preserve"> la speranza di vita (</w:t>
      </w:r>
      <w:proofErr w:type="spellStart"/>
      <w:r w:rsidR="00F70DA6">
        <w:rPr>
          <w:rFonts w:ascii="Arial" w:eastAsia="Times New Roman" w:hAnsi="Arial" w:cs="Arial"/>
          <w:sz w:val="24"/>
          <w:szCs w:val="24"/>
          <w:lang w:eastAsia="it-IT"/>
        </w:rPr>
        <w:t>lifespan</w:t>
      </w:r>
      <w:proofErr w:type="spellEnd"/>
      <w:r w:rsidR="00F70DA6">
        <w:rPr>
          <w:rFonts w:ascii="Arial" w:eastAsia="Times New Roman" w:hAnsi="Arial" w:cs="Arial"/>
          <w:sz w:val="24"/>
          <w:szCs w:val="24"/>
          <w:lang w:eastAsia="it-IT"/>
        </w:rPr>
        <w:t xml:space="preserve">) - </w:t>
      </w:r>
      <w:r w:rsidR="00555BF6" w:rsidRPr="006C5B71">
        <w:rPr>
          <w:rFonts w:ascii="Arial" w:eastAsia="Times New Roman" w:hAnsi="Arial" w:cs="Arial"/>
          <w:sz w:val="24"/>
          <w:szCs w:val="24"/>
          <w:lang w:eastAsia="it-IT"/>
        </w:rPr>
        <w:t>JAMA,</w:t>
      </w:r>
      <w:r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2018</w:t>
      </w:r>
      <w:r w:rsidR="00DD4993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.  </w:t>
      </w:r>
      <w:r w:rsidR="00DD4993" w:rsidRPr="006C5B71">
        <w:rPr>
          <w:rFonts w:ascii="Arial" w:hAnsi="Arial" w:cs="Arial"/>
          <w:sz w:val="24"/>
          <w:szCs w:val="24"/>
          <w:shd w:val="clear" w:color="auto" w:fill="FFFFFF"/>
        </w:rPr>
        <w:t xml:space="preserve">Rallentando I processi dell’ </w:t>
      </w:r>
      <w:proofErr w:type="spellStart"/>
      <w:r w:rsidR="00DD4993" w:rsidRPr="006C5B71">
        <w:rPr>
          <w:rFonts w:ascii="Arial" w:hAnsi="Arial" w:cs="Arial"/>
          <w:sz w:val="24"/>
          <w:szCs w:val="24"/>
          <w:shd w:val="clear" w:color="auto" w:fill="FFFFFF"/>
        </w:rPr>
        <w:t>aging</w:t>
      </w:r>
      <w:proofErr w:type="spellEnd"/>
      <w:r w:rsidR="00DD4993" w:rsidRPr="006C5B71">
        <w:rPr>
          <w:rFonts w:ascii="Arial" w:hAnsi="Arial" w:cs="Arial"/>
          <w:sz w:val="24"/>
          <w:szCs w:val="24"/>
          <w:shd w:val="clear" w:color="auto" w:fill="FFFFFF"/>
        </w:rPr>
        <w:t xml:space="preserve">  è prevedibile il miglioramento della salute di tutte le generazioni; qu</w:t>
      </w:r>
      <w:r w:rsidR="00F70DA6">
        <w:rPr>
          <w:rFonts w:ascii="Arial" w:hAnsi="Arial" w:cs="Arial"/>
          <w:sz w:val="24"/>
          <w:szCs w:val="24"/>
          <w:shd w:val="clear" w:color="auto" w:fill="FFFFFF"/>
        </w:rPr>
        <w:t>indi servono maggiori conoscenze</w:t>
      </w:r>
      <w:r w:rsidR="00DD4993" w:rsidRPr="006C5B71">
        <w:rPr>
          <w:rFonts w:ascii="Arial" w:hAnsi="Arial" w:cs="Arial"/>
          <w:sz w:val="24"/>
          <w:szCs w:val="24"/>
          <w:shd w:val="clear" w:color="auto" w:fill="FFFFFF"/>
        </w:rPr>
        <w:t xml:space="preserve">  sui processi dell’ invecchiamento per realizzare quanto è esposto nella figura con l’ obiettivo di ridur</w:t>
      </w:r>
      <w:r w:rsidR="00F70DA6">
        <w:rPr>
          <w:rFonts w:ascii="Arial" w:hAnsi="Arial" w:cs="Arial"/>
          <w:sz w:val="24"/>
          <w:szCs w:val="24"/>
          <w:shd w:val="clear" w:color="auto" w:fill="FFFFFF"/>
        </w:rPr>
        <w:t xml:space="preserve">re la fragilità e la disabilità e l’ </w:t>
      </w:r>
      <w:proofErr w:type="spellStart"/>
      <w:r w:rsidR="00F70DA6">
        <w:rPr>
          <w:rFonts w:ascii="Arial" w:hAnsi="Arial" w:cs="Arial"/>
          <w:sz w:val="24"/>
          <w:szCs w:val="24"/>
          <w:shd w:val="clear" w:color="auto" w:fill="FFFFFF"/>
        </w:rPr>
        <w:t>healthspan</w:t>
      </w:r>
      <w:proofErr w:type="spellEnd"/>
      <w:r w:rsidR="00F70DA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8F1407" w:rsidRPr="006C5B71" w:rsidRDefault="008F1407" w:rsidP="006C5B71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F1407" w:rsidRPr="006C5B71" w:rsidRDefault="008F1407" w:rsidP="006C5B71">
      <w:pPr>
        <w:shd w:val="clear" w:color="auto" w:fill="FFFFFF"/>
        <w:tabs>
          <w:tab w:val="left" w:pos="1985"/>
        </w:tabs>
        <w:spacing w:after="1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6C5B71">
        <w:rPr>
          <w:rFonts w:ascii="Arial" w:eastAsia="Times New Roman" w:hAnsi="Arial" w:cs="Arial"/>
          <w:sz w:val="24"/>
          <w:szCs w:val="24"/>
          <w:lang w:eastAsia="it-IT"/>
        </w:rPr>
        <w:t>Purtroppo il modello clinic</w:t>
      </w:r>
      <w:r w:rsidR="000003C2" w:rsidRPr="006C5B71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corrente affronta le malattie croniche degenerative allo stesso modo delle malattie tradizionali con una metodologia basata sull’ attesa (comparsa dei sintomi); ogni malattia dell’ anziano è trattata separatamente individualmente senza tener conto che i fattori di rischio delle malattie legate all’ età sono spesso comuni in gran parte legate agli stili di vita e ai  comportamenti; la </w:t>
      </w:r>
      <w:proofErr w:type="spellStart"/>
      <w:r w:rsidRPr="006C5B71">
        <w:rPr>
          <w:rFonts w:ascii="Arial" w:eastAsia="Times New Roman" w:hAnsi="Arial" w:cs="Arial"/>
          <w:sz w:val="24"/>
          <w:szCs w:val="24"/>
          <w:lang w:eastAsia="it-IT"/>
        </w:rPr>
        <w:t>multimobilità</w:t>
      </w:r>
      <w:proofErr w:type="spellEnd"/>
      <w:r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è tipica della patologia dell’ anziano  che sono favorite dai processi di invecc</w:t>
      </w:r>
      <w:r w:rsidR="00583056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hiamento a carico di cellule e </w:t>
      </w:r>
      <w:r w:rsidRPr="006C5B71">
        <w:rPr>
          <w:rFonts w:ascii="Arial" w:eastAsia="Times New Roman" w:hAnsi="Arial" w:cs="Arial"/>
          <w:sz w:val="24"/>
          <w:szCs w:val="24"/>
          <w:lang w:eastAsia="it-IT"/>
        </w:rPr>
        <w:t>tessuti..</w:t>
      </w:r>
    </w:p>
    <w:p w:rsidR="008F1407" w:rsidRPr="006C5B71" w:rsidRDefault="006C5B71" w:rsidP="006C5B71">
      <w:pPr>
        <w:shd w:val="clear" w:color="auto" w:fill="FFFFFF"/>
        <w:tabs>
          <w:tab w:val="left" w:pos="1985"/>
        </w:tabs>
        <w:spacing w:after="1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Quindi </w:t>
      </w:r>
      <w:r w:rsidR="0098555F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bookmarkStart w:id="0" w:name="_GoBack"/>
      <w:proofErr w:type="spellStart"/>
      <w:r w:rsidR="0098555F" w:rsidRPr="001D7A42">
        <w:rPr>
          <w:rFonts w:ascii="Arial" w:eastAsia="Times New Roman" w:hAnsi="Arial" w:cs="Arial"/>
          <w:i/>
          <w:sz w:val="24"/>
          <w:szCs w:val="24"/>
          <w:lang w:eastAsia="it-IT"/>
        </w:rPr>
        <w:t>Longevity</w:t>
      </w:r>
      <w:proofErr w:type="spellEnd"/>
      <w:r w:rsidR="0098555F" w:rsidRPr="001D7A42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</w:t>
      </w:r>
      <w:proofErr w:type="spellStart"/>
      <w:r w:rsidR="0098555F" w:rsidRPr="001D7A42">
        <w:rPr>
          <w:rFonts w:ascii="Arial" w:eastAsia="Times New Roman" w:hAnsi="Arial" w:cs="Arial"/>
          <w:i/>
          <w:sz w:val="24"/>
          <w:szCs w:val="24"/>
          <w:lang w:eastAsia="it-IT"/>
        </w:rPr>
        <w:t>D</w:t>
      </w:r>
      <w:r w:rsidR="008F1407" w:rsidRPr="001D7A42">
        <w:rPr>
          <w:rFonts w:ascii="Arial" w:eastAsia="Times New Roman" w:hAnsi="Arial" w:cs="Arial"/>
          <w:i/>
          <w:sz w:val="24"/>
          <w:szCs w:val="24"/>
          <w:lang w:eastAsia="it-IT"/>
        </w:rPr>
        <w:t>ividend</w:t>
      </w:r>
      <w:proofErr w:type="spellEnd"/>
      <w:r w:rsidR="008F1407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bookmarkEnd w:id="0"/>
      <w:r w:rsidR="000003C2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(LD) </w:t>
      </w:r>
      <w:r w:rsidR="008F1407" w:rsidRPr="006C5B71">
        <w:rPr>
          <w:rFonts w:ascii="Arial" w:eastAsia="Times New Roman" w:hAnsi="Arial" w:cs="Arial"/>
          <w:sz w:val="24"/>
          <w:szCs w:val="24"/>
          <w:lang w:eastAsia="it-IT"/>
        </w:rPr>
        <w:t>è un approccio alle salute pubblica che riguarda tutte le generazioni ed età proponendo un modello orizzontale della promozione della salute e della prevenzione delle malattie. Diversamente dall’ approccio attuale tipicamente verticale alle malattie (sono affrontate quando emergono segni  sin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tomi) , il modello LD propone </w:t>
      </w:r>
      <w:r w:rsidR="008F1407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di prevenire o di dilazionare le cause delle malattie e della disabilità affrontando soprattutto un fattore di rischio comune che è l’invecchiamento biologico</w:t>
      </w:r>
      <w:r w:rsidR="0098555F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; la </w:t>
      </w:r>
      <w:proofErr w:type="spellStart"/>
      <w:r w:rsidR="0098555F" w:rsidRPr="006C5B71">
        <w:rPr>
          <w:rFonts w:ascii="Arial" w:eastAsia="Times New Roman" w:hAnsi="Arial" w:cs="Arial"/>
          <w:sz w:val="24"/>
          <w:szCs w:val="24"/>
          <w:lang w:eastAsia="it-IT"/>
        </w:rPr>
        <w:t>geroscienza</w:t>
      </w:r>
      <w:proofErr w:type="spellEnd"/>
      <w:r w:rsidR="0098555F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diventa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così </w:t>
      </w:r>
      <w:r w:rsidR="0098555F" w:rsidRPr="006C5B71">
        <w:rPr>
          <w:rFonts w:ascii="Arial" w:eastAsia="Times New Roman" w:hAnsi="Arial" w:cs="Arial"/>
          <w:sz w:val="24"/>
          <w:szCs w:val="24"/>
          <w:lang w:eastAsia="it-IT"/>
        </w:rPr>
        <w:t>fondamentale e deve coinvolgere tutte le discipline</w:t>
      </w:r>
      <w:r w:rsidR="00AF5EEF">
        <w:rPr>
          <w:rFonts w:ascii="Arial" w:eastAsia="Times New Roman" w:hAnsi="Arial" w:cs="Arial"/>
          <w:sz w:val="24"/>
          <w:szCs w:val="24"/>
          <w:lang w:eastAsia="it-IT"/>
        </w:rPr>
        <w:t xml:space="preserve"> mediche e biologiche.</w:t>
      </w:r>
      <w:r w:rsidR="0098555F" w:rsidRPr="006C5B71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:rsidR="00690357" w:rsidRPr="000003C2" w:rsidRDefault="00690357" w:rsidP="008F140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sz w:val="18"/>
          <w:szCs w:val="18"/>
          <w:lang w:eastAsia="it-IT"/>
        </w:rPr>
      </w:pPr>
    </w:p>
    <w:p w:rsidR="00DD4993" w:rsidRPr="000003C2" w:rsidRDefault="00DD4993" w:rsidP="00263A28">
      <w:pPr>
        <w:spacing w:after="0" w:line="240" w:lineRule="auto"/>
        <w:rPr>
          <w:rFonts w:ascii="Helvetica" w:hAnsi="Helvetica"/>
          <w:sz w:val="18"/>
          <w:szCs w:val="18"/>
          <w:shd w:val="clear" w:color="auto" w:fill="FFFFFF"/>
        </w:rPr>
      </w:pPr>
    </w:p>
    <w:p w:rsidR="00672CFA" w:rsidRPr="000003C2" w:rsidRDefault="00672CFA" w:rsidP="00B535A7">
      <w:pPr>
        <w:pStyle w:val="NormaleWeb"/>
        <w:spacing w:after="270"/>
        <w:rPr>
          <w:rFonts w:eastAsia="Times New Roman"/>
          <w:sz w:val="27"/>
          <w:szCs w:val="27"/>
          <w:lang w:eastAsia="it-IT"/>
        </w:rPr>
      </w:pPr>
    </w:p>
    <w:p w:rsidR="00950EFE" w:rsidRPr="00DD4993" w:rsidRDefault="00950EFE" w:rsidP="00950EFE">
      <w:pPr>
        <w:rPr>
          <w:rFonts w:ascii="AdvTT378de93d" w:hAnsi="AdvTT378de93d" w:cs="AdvTT378de93d"/>
          <w:sz w:val="21"/>
          <w:szCs w:val="21"/>
        </w:rPr>
      </w:pPr>
    </w:p>
    <w:p w:rsidR="00950EFE" w:rsidRPr="00DD4993" w:rsidRDefault="00950EFE" w:rsidP="00950EFE">
      <w:pPr>
        <w:rPr>
          <w:rFonts w:ascii="AdvTT378de93d" w:hAnsi="AdvTT378de93d" w:cs="AdvTT378de93d"/>
          <w:sz w:val="21"/>
          <w:szCs w:val="21"/>
        </w:rPr>
      </w:pPr>
    </w:p>
    <w:p w:rsidR="00AC3058" w:rsidRPr="00DD4993" w:rsidRDefault="00AC3058" w:rsidP="00F64288">
      <w:pPr>
        <w:pStyle w:val="Titolo2"/>
      </w:pPr>
    </w:p>
    <w:sectPr w:rsidR="00AC3058" w:rsidRPr="00DD49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dvTT378de93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ollkorn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02"/>
    <w:rsid w:val="000003C2"/>
    <w:rsid w:val="0001553B"/>
    <w:rsid w:val="00106E5A"/>
    <w:rsid w:val="00110383"/>
    <w:rsid w:val="00114E45"/>
    <w:rsid w:val="00140E35"/>
    <w:rsid w:val="001447B3"/>
    <w:rsid w:val="0014653D"/>
    <w:rsid w:val="00177EBB"/>
    <w:rsid w:val="00187879"/>
    <w:rsid w:val="001A431D"/>
    <w:rsid w:val="001D60FA"/>
    <w:rsid w:val="001D7A42"/>
    <w:rsid w:val="002131BA"/>
    <w:rsid w:val="0021435C"/>
    <w:rsid w:val="002232E2"/>
    <w:rsid w:val="00262359"/>
    <w:rsid w:val="0026264B"/>
    <w:rsid w:val="00263A28"/>
    <w:rsid w:val="0029534E"/>
    <w:rsid w:val="002B3DC0"/>
    <w:rsid w:val="0030628E"/>
    <w:rsid w:val="00317678"/>
    <w:rsid w:val="003A4D8A"/>
    <w:rsid w:val="003D121B"/>
    <w:rsid w:val="00416D5B"/>
    <w:rsid w:val="00467ED5"/>
    <w:rsid w:val="0047220F"/>
    <w:rsid w:val="00484C64"/>
    <w:rsid w:val="004B3F9C"/>
    <w:rsid w:val="004E5BC7"/>
    <w:rsid w:val="00555BF6"/>
    <w:rsid w:val="00575BAB"/>
    <w:rsid w:val="00583056"/>
    <w:rsid w:val="005E4AC7"/>
    <w:rsid w:val="005E65F8"/>
    <w:rsid w:val="00616460"/>
    <w:rsid w:val="006205B0"/>
    <w:rsid w:val="006350D8"/>
    <w:rsid w:val="00672CFA"/>
    <w:rsid w:val="00690357"/>
    <w:rsid w:val="006C5B71"/>
    <w:rsid w:val="006C719C"/>
    <w:rsid w:val="006E5683"/>
    <w:rsid w:val="00704761"/>
    <w:rsid w:val="007B6654"/>
    <w:rsid w:val="007C442C"/>
    <w:rsid w:val="00826E24"/>
    <w:rsid w:val="008F1407"/>
    <w:rsid w:val="008F252F"/>
    <w:rsid w:val="009052C8"/>
    <w:rsid w:val="00907CF7"/>
    <w:rsid w:val="009164DE"/>
    <w:rsid w:val="00917233"/>
    <w:rsid w:val="00923CC3"/>
    <w:rsid w:val="00950EFE"/>
    <w:rsid w:val="0098555F"/>
    <w:rsid w:val="009961FF"/>
    <w:rsid w:val="009A1ABC"/>
    <w:rsid w:val="009F2F53"/>
    <w:rsid w:val="009F5DC5"/>
    <w:rsid w:val="00AC3058"/>
    <w:rsid w:val="00AF5EEF"/>
    <w:rsid w:val="00B535A7"/>
    <w:rsid w:val="00B85CCC"/>
    <w:rsid w:val="00BC6F56"/>
    <w:rsid w:val="00BE03FE"/>
    <w:rsid w:val="00BE084A"/>
    <w:rsid w:val="00C0008C"/>
    <w:rsid w:val="00C4199A"/>
    <w:rsid w:val="00C61209"/>
    <w:rsid w:val="00C8734A"/>
    <w:rsid w:val="00CB0ADB"/>
    <w:rsid w:val="00D36854"/>
    <w:rsid w:val="00DA4669"/>
    <w:rsid w:val="00DD4993"/>
    <w:rsid w:val="00DF17F1"/>
    <w:rsid w:val="00E070D2"/>
    <w:rsid w:val="00E928C7"/>
    <w:rsid w:val="00EA20AB"/>
    <w:rsid w:val="00EC2F2E"/>
    <w:rsid w:val="00ED3DE7"/>
    <w:rsid w:val="00F228F8"/>
    <w:rsid w:val="00F375AC"/>
    <w:rsid w:val="00F37E6A"/>
    <w:rsid w:val="00F40902"/>
    <w:rsid w:val="00F64288"/>
    <w:rsid w:val="00F7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50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42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90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A1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262359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62359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950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950EFE"/>
    <w:pPr>
      <w:spacing w:after="0" w:line="240" w:lineRule="auto"/>
    </w:pPr>
  </w:style>
  <w:style w:type="character" w:customStyle="1" w:styleId="Titolo2Carattere">
    <w:name w:val="Titolo 2 Carattere"/>
    <w:basedOn w:val="Carpredefinitoparagrafo"/>
    <w:link w:val="Titolo2"/>
    <w:uiPriority w:val="9"/>
    <w:rsid w:val="00F642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B535A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50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42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90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A1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262359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62359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950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950EFE"/>
    <w:pPr>
      <w:spacing w:after="0" w:line="240" w:lineRule="auto"/>
    </w:pPr>
  </w:style>
  <w:style w:type="character" w:customStyle="1" w:styleId="Titolo2Carattere">
    <w:name w:val="Titolo 2 Carattere"/>
    <w:basedOn w:val="Carpredefinitoparagrafo"/>
    <w:link w:val="Titolo2"/>
    <w:uiPriority w:val="9"/>
    <w:rsid w:val="00F642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B535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822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1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69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54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1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92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03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51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14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2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0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ailip.lifecurve.uk/" TargetMode="External"/><Relationship Id="rId18" Type="http://schemas.openxmlformats.org/officeDocument/2006/relationships/hyperlink" Target="http://deepblue.lib.umich.edu/bitstream/2027.42/75679/1/annals.1396.050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hyperlink" Target="https://ailip.lifecurve.uk/Home/Tag-An-Ide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s://link.springer.com/journal/11357/40/2/page/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kingsfund.org.uk/blog/2017/09/age-related-dependency-needs-policy-and-long-term-plann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7919C-74D6-4A47-B905-41A968258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2076</Words>
  <Characters>11839</Characters>
  <Application>Microsoft Office Word</Application>
  <DocSecurity>0</DocSecurity>
  <Lines>98</Lines>
  <Paragraphs>27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Hewlett-Packard Company</Company>
  <LinksUpToDate>false</LinksUpToDate>
  <CharactersWithSpaces>13888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Salvioli</dc:creator>
  <cp:lastModifiedBy>Salvioli</cp:lastModifiedBy>
  <cp:revision>85</cp:revision>
  <dcterms:created xsi:type="dcterms:W3CDTF">2018-11-11T08:31:00Z</dcterms:created>
  <dcterms:modified xsi:type="dcterms:W3CDTF">2018-11-15T07:49:00Z</dcterms:modified>
</cp:coreProperties>
</file>