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AA" w:rsidRPr="00667E29" w:rsidRDefault="000234C1" w:rsidP="00082C29">
      <w:pPr>
        <w:spacing w:after="0" w:line="240" w:lineRule="auto"/>
        <w:jc w:val="both"/>
        <w:rPr>
          <w:rFonts w:ascii="Arial" w:eastAsia="Times New Roman" w:hAnsi="Arial" w:cs="Arial"/>
          <w:sz w:val="24"/>
          <w:szCs w:val="24"/>
          <w:lang w:eastAsia="it-IT"/>
        </w:rPr>
      </w:pPr>
      <w:r w:rsidRPr="00505DD8">
        <w:rPr>
          <w:rFonts w:ascii="Arial" w:eastAsia="Times New Roman" w:hAnsi="Arial" w:cs="Arial"/>
          <w:color w:val="222222"/>
          <w:sz w:val="24"/>
          <w:szCs w:val="24"/>
          <w:shd w:val="clear" w:color="auto" w:fill="FFFFFF"/>
          <w:lang w:eastAsia="it-IT"/>
        </w:rPr>
        <w:t>I s</w:t>
      </w:r>
      <w:r w:rsidR="0003441C" w:rsidRPr="00505DD8">
        <w:rPr>
          <w:rFonts w:ascii="Arial" w:eastAsia="Times New Roman" w:hAnsi="Arial" w:cs="Arial"/>
          <w:color w:val="222222"/>
          <w:sz w:val="24"/>
          <w:szCs w:val="24"/>
          <w:shd w:val="clear" w:color="auto" w:fill="FFFFFF"/>
          <w:lang w:eastAsia="it-IT"/>
        </w:rPr>
        <w:t>egni vitali</w:t>
      </w:r>
      <w:r w:rsidR="00F51E8A" w:rsidRPr="00505DD8">
        <w:rPr>
          <w:rFonts w:ascii="Arial" w:eastAsia="Times New Roman" w:hAnsi="Arial" w:cs="Arial"/>
          <w:color w:val="222222"/>
          <w:sz w:val="24"/>
          <w:szCs w:val="24"/>
          <w:shd w:val="clear" w:color="auto" w:fill="FFFFFF"/>
          <w:lang w:eastAsia="it-IT"/>
        </w:rPr>
        <w:t xml:space="preserve"> (frequenza del respiro e del cuore</w:t>
      </w:r>
      <w:r w:rsidR="002267FC">
        <w:rPr>
          <w:rFonts w:ascii="Arial" w:eastAsia="Times New Roman" w:hAnsi="Arial" w:cs="Arial"/>
          <w:color w:val="222222"/>
          <w:sz w:val="24"/>
          <w:szCs w:val="24"/>
          <w:shd w:val="clear" w:color="auto" w:fill="FFFFFF"/>
          <w:lang w:eastAsia="it-IT"/>
        </w:rPr>
        <w:t>, pressione arteriosa e temperatura corporea</w:t>
      </w:r>
      <w:r w:rsidR="00F51E8A" w:rsidRPr="00505DD8">
        <w:rPr>
          <w:rFonts w:ascii="Arial" w:eastAsia="Times New Roman" w:hAnsi="Arial" w:cs="Arial"/>
          <w:color w:val="222222"/>
          <w:sz w:val="24"/>
          <w:szCs w:val="24"/>
          <w:shd w:val="clear" w:color="auto" w:fill="FFFFFF"/>
          <w:lang w:eastAsia="it-IT"/>
        </w:rPr>
        <w:t>)</w:t>
      </w:r>
      <w:r w:rsidR="0003441C" w:rsidRPr="00505DD8">
        <w:rPr>
          <w:rFonts w:ascii="Arial" w:eastAsia="Times New Roman" w:hAnsi="Arial" w:cs="Arial"/>
          <w:color w:val="222222"/>
          <w:sz w:val="24"/>
          <w:szCs w:val="24"/>
          <w:shd w:val="clear" w:color="auto" w:fill="FFFFFF"/>
          <w:lang w:eastAsia="it-IT"/>
        </w:rPr>
        <w:t>, il peso corporeo e le sue variazioni nel tempo, la saturazione periferica dell' ossigeno misurabile agevolmente dallo stesso paziente con strumento a</w:t>
      </w:r>
      <w:r w:rsidR="009A4161" w:rsidRPr="00505DD8">
        <w:rPr>
          <w:rFonts w:ascii="Arial" w:eastAsia="Times New Roman" w:hAnsi="Arial" w:cs="Arial"/>
          <w:sz w:val="24"/>
          <w:szCs w:val="24"/>
          <w:lang w:eastAsia="it-IT"/>
        </w:rPr>
        <w:t xml:space="preserve"> </w:t>
      </w:r>
      <w:r w:rsidR="0003441C" w:rsidRPr="00505DD8">
        <w:rPr>
          <w:rFonts w:ascii="Arial" w:eastAsia="Times New Roman" w:hAnsi="Arial" w:cs="Arial"/>
          <w:color w:val="222222"/>
          <w:sz w:val="24"/>
          <w:szCs w:val="24"/>
          <w:lang w:eastAsia="it-IT"/>
        </w:rPr>
        <w:t>basso costo (per esempio di quant</w:t>
      </w:r>
      <w:r w:rsidR="007A3F11" w:rsidRPr="00505DD8">
        <w:rPr>
          <w:rFonts w:ascii="Arial" w:eastAsia="Times New Roman" w:hAnsi="Arial" w:cs="Arial"/>
          <w:color w:val="222222"/>
          <w:sz w:val="24"/>
          <w:szCs w:val="24"/>
          <w:lang w:eastAsia="it-IT"/>
        </w:rPr>
        <w:t xml:space="preserve">o cambia questo valore dopo </w:t>
      </w:r>
      <w:r w:rsidR="0003441C" w:rsidRPr="00505DD8">
        <w:rPr>
          <w:rFonts w:ascii="Arial" w:eastAsia="Times New Roman" w:hAnsi="Arial" w:cs="Arial"/>
          <w:color w:val="222222"/>
          <w:sz w:val="24"/>
          <w:szCs w:val="24"/>
          <w:lang w:eastAsia="it-IT"/>
        </w:rPr>
        <w:t xml:space="preserve"> una rampa di scale?), la qual</w:t>
      </w:r>
      <w:r w:rsidR="009A4161" w:rsidRPr="00505DD8">
        <w:rPr>
          <w:rFonts w:ascii="Arial" w:eastAsia="Times New Roman" w:hAnsi="Arial" w:cs="Arial"/>
          <w:color w:val="222222"/>
          <w:sz w:val="24"/>
          <w:szCs w:val="24"/>
          <w:lang w:eastAsia="it-IT"/>
        </w:rPr>
        <w:t>i</w:t>
      </w:r>
      <w:r w:rsidR="0003441C" w:rsidRPr="00505DD8">
        <w:rPr>
          <w:rFonts w:ascii="Arial" w:eastAsia="Times New Roman" w:hAnsi="Arial" w:cs="Arial"/>
          <w:color w:val="222222"/>
          <w:sz w:val="24"/>
          <w:szCs w:val="24"/>
          <w:lang w:eastAsia="it-IT"/>
        </w:rPr>
        <w:t>tà</w:t>
      </w:r>
      <w:r w:rsidR="007A3F11" w:rsidRPr="00505DD8">
        <w:rPr>
          <w:rFonts w:ascii="Arial" w:eastAsia="Times New Roman" w:hAnsi="Arial" w:cs="Arial"/>
          <w:color w:val="222222"/>
          <w:sz w:val="24"/>
          <w:szCs w:val="24"/>
          <w:lang w:eastAsia="it-IT"/>
        </w:rPr>
        <w:t xml:space="preserve"> e la quantità del sonno rilevabili</w:t>
      </w:r>
      <w:r w:rsidR="0003441C" w:rsidRPr="00505DD8">
        <w:rPr>
          <w:rFonts w:ascii="Arial" w:eastAsia="Times New Roman" w:hAnsi="Arial" w:cs="Arial"/>
          <w:color w:val="222222"/>
          <w:sz w:val="24"/>
          <w:szCs w:val="24"/>
          <w:lang w:eastAsia="it-IT"/>
        </w:rPr>
        <w:t xml:space="preserve"> utilizzan</w:t>
      </w:r>
      <w:r w:rsidRPr="00505DD8">
        <w:rPr>
          <w:rFonts w:ascii="Arial" w:eastAsia="Times New Roman" w:hAnsi="Arial" w:cs="Arial"/>
          <w:color w:val="222222"/>
          <w:sz w:val="24"/>
          <w:szCs w:val="24"/>
          <w:lang w:eastAsia="it-IT"/>
        </w:rPr>
        <w:t xml:space="preserve">do un braccialetto </w:t>
      </w:r>
      <w:r w:rsidRPr="00667E29">
        <w:rPr>
          <w:rFonts w:ascii="Arial" w:eastAsia="Times New Roman" w:hAnsi="Arial" w:cs="Arial"/>
          <w:sz w:val="24"/>
          <w:szCs w:val="24"/>
          <w:lang w:eastAsia="it-IT"/>
        </w:rPr>
        <w:t xml:space="preserve">tipo </w:t>
      </w:r>
      <w:proofErr w:type="spellStart"/>
      <w:r w:rsidRPr="00667E29">
        <w:rPr>
          <w:rFonts w:ascii="Arial" w:eastAsia="Times New Roman" w:hAnsi="Arial" w:cs="Arial"/>
          <w:sz w:val="24"/>
          <w:szCs w:val="24"/>
          <w:lang w:eastAsia="it-IT"/>
        </w:rPr>
        <w:t>FitBit</w:t>
      </w:r>
      <w:proofErr w:type="spellEnd"/>
      <w:r w:rsidRPr="00667E29">
        <w:rPr>
          <w:rFonts w:ascii="Arial" w:eastAsia="Times New Roman" w:hAnsi="Arial" w:cs="Arial"/>
          <w:sz w:val="24"/>
          <w:szCs w:val="24"/>
          <w:lang w:eastAsia="it-IT"/>
        </w:rPr>
        <w:t xml:space="preserve"> </w:t>
      </w:r>
      <w:hyperlink r:id="rId5" w:history="1">
        <w:r w:rsidR="00F51E8A" w:rsidRPr="00667E29">
          <w:rPr>
            <w:rStyle w:val="Collegamentoipertestuale"/>
            <w:rFonts w:ascii="Arial" w:eastAsia="Times New Roman" w:hAnsi="Arial" w:cs="Arial"/>
            <w:color w:val="auto"/>
            <w:sz w:val="24"/>
            <w:szCs w:val="24"/>
            <w:lang w:eastAsia="it-IT"/>
          </w:rPr>
          <w:t>https://help.fitbit.com/articles/it/Help_article/1314</w:t>
        </w:r>
      </w:hyperlink>
      <w:r w:rsidR="00F51E8A" w:rsidRPr="00667E29">
        <w:rPr>
          <w:rFonts w:ascii="Arial" w:eastAsia="Times New Roman" w:hAnsi="Arial" w:cs="Arial"/>
          <w:sz w:val="24"/>
          <w:szCs w:val="24"/>
          <w:lang w:eastAsia="it-IT"/>
        </w:rPr>
        <w:t xml:space="preserve"> </w:t>
      </w:r>
      <w:r w:rsidRPr="00667E29">
        <w:rPr>
          <w:rFonts w:ascii="Arial" w:eastAsia="Times New Roman" w:hAnsi="Arial" w:cs="Arial"/>
          <w:sz w:val="24"/>
          <w:szCs w:val="24"/>
          <w:lang w:eastAsia="it-IT"/>
        </w:rPr>
        <w:t xml:space="preserve"> </w:t>
      </w:r>
      <w:r w:rsidR="0003441C" w:rsidRPr="00667E29">
        <w:rPr>
          <w:rFonts w:ascii="Arial" w:eastAsia="Times New Roman" w:hAnsi="Arial" w:cs="Arial"/>
          <w:sz w:val="24"/>
          <w:szCs w:val="24"/>
          <w:lang w:eastAsia="it-IT"/>
        </w:rPr>
        <w:t>che con l' apposita applicazione calcola la durata del sonno e anche la sua profondità nella notte, lo sfi</w:t>
      </w:r>
      <w:r w:rsidR="009A4161" w:rsidRPr="00667E29">
        <w:rPr>
          <w:rFonts w:ascii="Arial" w:eastAsia="Times New Roman" w:hAnsi="Arial" w:cs="Arial"/>
          <w:sz w:val="24"/>
          <w:szCs w:val="24"/>
          <w:lang w:eastAsia="it-IT"/>
        </w:rPr>
        <w:t>gmomanometro tipo OMRON M6 memo</w:t>
      </w:r>
      <w:r w:rsidR="0003441C" w:rsidRPr="00667E29">
        <w:rPr>
          <w:rFonts w:ascii="Arial" w:eastAsia="Times New Roman" w:hAnsi="Arial" w:cs="Arial"/>
          <w:sz w:val="24"/>
          <w:szCs w:val="24"/>
          <w:lang w:eastAsia="it-IT"/>
        </w:rPr>
        <w:t>rizza i valori pressori con gior</w:t>
      </w:r>
      <w:r w:rsidR="00F51E8A" w:rsidRPr="00667E29">
        <w:rPr>
          <w:rFonts w:ascii="Arial" w:eastAsia="Times New Roman" w:hAnsi="Arial" w:cs="Arial"/>
          <w:sz w:val="24"/>
          <w:szCs w:val="24"/>
          <w:lang w:eastAsia="it-IT"/>
        </w:rPr>
        <w:t xml:space="preserve">no e orario e con un algoritmo  </w:t>
      </w:r>
      <w:r w:rsidR="0003441C" w:rsidRPr="00667E29">
        <w:rPr>
          <w:rFonts w:ascii="Arial" w:eastAsia="Times New Roman" w:hAnsi="Arial" w:cs="Arial"/>
          <w:sz w:val="24"/>
          <w:szCs w:val="24"/>
          <w:lang w:eastAsia="it-IT"/>
        </w:rPr>
        <w:t>segnala la presenza di aritmia del</w:t>
      </w:r>
      <w:r w:rsidR="009A4161" w:rsidRPr="00667E29">
        <w:rPr>
          <w:rFonts w:ascii="Arial" w:eastAsia="Times New Roman" w:hAnsi="Arial" w:cs="Arial"/>
          <w:sz w:val="24"/>
          <w:szCs w:val="24"/>
          <w:lang w:eastAsia="it-IT"/>
        </w:rPr>
        <w:t xml:space="preserve"> polso periferico da possibile  </w:t>
      </w:r>
      <w:r w:rsidR="0003441C" w:rsidRPr="00667E29">
        <w:rPr>
          <w:rFonts w:ascii="Arial" w:eastAsia="Times New Roman" w:hAnsi="Arial" w:cs="Arial"/>
          <w:sz w:val="24"/>
          <w:szCs w:val="24"/>
          <w:lang w:eastAsia="it-IT"/>
        </w:rPr>
        <w:t>fibrillazione atriale (da confermar</w:t>
      </w:r>
      <w:r w:rsidR="009A4161" w:rsidRPr="00667E29">
        <w:rPr>
          <w:rFonts w:ascii="Arial" w:eastAsia="Times New Roman" w:hAnsi="Arial" w:cs="Arial"/>
          <w:sz w:val="24"/>
          <w:szCs w:val="24"/>
          <w:lang w:eastAsia="it-IT"/>
        </w:rPr>
        <w:t xml:space="preserve">e con ECG). </w:t>
      </w:r>
      <w:proofErr w:type="spellStart"/>
      <w:r w:rsidR="009A4161" w:rsidRPr="00667E29">
        <w:rPr>
          <w:rFonts w:ascii="Arial" w:eastAsia="Times New Roman" w:hAnsi="Arial" w:cs="Arial"/>
          <w:sz w:val="24"/>
          <w:szCs w:val="24"/>
          <w:lang w:eastAsia="it-IT"/>
        </w:rPr>
        <w:t>Alivecor</w:t>
      </w:r>
      <w:proofErr w:type="spellEnd"/>
      <w:r w:rsidR="009A4161" w:rsidRPr="00667E29">
        <w:rPr>
          <w:rFonts w:ascii="Arial" w:eastAsia="Times New Roman" w:hAnsi="Arial" w:cs="Arial"/>
          <w:sz w:val="24"/>
          <w:szCs w:val="24"/>
          <w:lang w:eastAsia="it-IT"/>
        </w:rPr>
        <w:t xml:space="preserve"> </w:t>
      </w:r>
      <w:proofErr w:type="spellStart"/>
      <w:r w:rsidR="009A4161" w:rsidRPr="00667E29">
        <w:rPr>
          <w:rFonts w:ascii="Arial" w:eastAsia="Times New Roman" w:hAnsi="Arial" w:cs="Arial"/>
          <w:sz w:val="24"/>
          <w:szCs w:val="24"/>
          <w:lang w:eastAsia="it-IT"/>
        </w:rPr>
        <w:t>Kardia</w:t>
      </w:r>
      <w:proofErr w:type="spellEnd"/>
      <w:r w:rsidR="009A4161" w:rsidRPr="00667E29">
        <w:rPr>
          <w:rFonts w:ascii="Arial" w:eastAsia="Times New Roman" w:hAnsi="Arial" w:cs="Arial"/>
          <w:sz w:val="24"/>
          <w:szCs w:val="24"/>
          <w:lang w:eastAsia="it-IT"/>
        </w:rPr>
        <w:t xml:space="preserve"> </w:t>
      </w:r>
      <w:hyperlink r:id="rId6" w:history="1">
        <w:r w:rsidR="00C80871" w:rsidRPr="00667E29">
          <w:rPr>
            <w:rStyle w:val="Collegamentoipertestuale"/>
            <w:rFonts w:ascii="Arial" w:eastAsia="Times New Roman" w:hAnsi="Arial" w:cs="Arial"/>
            <w:color w:val="auto"/>
            <w:sz w:val="24"/>
            <w:szCs w:val="24"/>
            <w:lang w:eastAsia="it-IT"/>
          </w:rPr>
          <w:t>https://www.tech50plus.com/kardia-take-your-own-ekg-in-heartbeat/</w:t>
        </w:r>
      </w:hyperlink>
      <w:r w:rsidR="00082C29" w:rsidRPr="00667E29">
        <w:rPr>
          <w:rFonts w:ascii="Arial" w:eastAsia="Times New Roman" w:hAnsi="Arial" w:cs="Arial"/>
          <w:sz w:val="24"/>
          <w:szCs w:val="24"/>
          <w:lang w:eastAsia="it-IT"/>
        </w:rPr>
        <w:t xml:space="preserve"> </w:t>
      </w:r>
      <w:r w:rsidR="00C469F2" w:rsidRPr="00667E29">
        <w:rPr>
          <w:rFonts w:ascii="Arial" w:eastAsia="Times New Roman" w:hAnsi="Arial" w:cs="Arial"/>
          <w:sz w:val="24"/>
          <w:szCs w:val="24"/>
          <w:lang w:eastAsia="it-IT"/>
        </w:rPr>
        <w:t xml:space="preserve">è strumento di piccole </w:t>
      </w:r>
      <w:proofErr w:type="spellStart"/>
      <w:r w:rsidR="00C469F2" w:rsidRPr="00667E29">
        <w:rPr>
          <w:rFonts w:ascii="Arial" w:eastAsia="Times New Roman" w:hAnsi="Arial" w:cs="Arial"/>
          <w:sz w:val="24"/>
          <w:szCs w:val="24"/>
          <w:lang w:eastAsia="it-IT"/>
        </w:rPr>
        <w:t>dimesioni</w:t>
      </w:r>
      <w:proofErr w:type="spellEnd"/>
      <w:r w:rsidR="00C469F2" w:rsidRPr="00667E29">
        <w:rPr>
          <w:rFonts w:ascii="Arial" w:eastAsia="Times New Roman" w:hAnsi="Arial" w:cs="Arial"/>
          <w:sz w:val="24"/>
          <w:szCs w:val="24"/>
          <w:lang w:eastAsia="it-IT"/>
        </w:rPr>
        <w:t xml:space="preserve"> con</w:t>
      </w:r>
      <w:r w:rsidR="00082C29" w:rsidRPr="00667E29">
        <w:rPr>
          <w:rFonts w:ascii="Arial" w:eastAsia="Times New Roman" w:hAnsi="Arial" w:cs="Arial"/>
          <w:sz w:val="24"/>
          <w:szCs w:val="24"/>
          <w:lang w:eastAsia="it-IT"/>
        </w:rPr>
        <w:t xml:space="preserve"> due elettrodi che  registrano</w:t>
      </w:r>
      <w:r w:rsidR="0003441C" w:rsidRPr="00667E29">
        <w:rPr>
          <w:rFonts w:ascii="Arial" w:eastAsia="Times New Roman" w:hAnsi="Arial" w:cs="Arial"/>
          <w:sz w:val="24"/>
          <w:szCs w:val="24"/>
          <w:lang w:eastAsia="it-IT"/>
        </w:rPr>
        <w:t xml:space="preserve"> la derivazione D1</w:t>
      </w:r>
      <w:r w:rsidR="00C469F2" w:rsidRPr="00667E29">
        <w:rPr>
          <w:rFonts w:ascii="Arial" w:eastAsia="Times New Roman" w:hAnsi="Arial" w:cs="Arial"/>
          <w:sz w:val="24"/>
          <w:szCs w:val="24"/>
          <w:lang w:eastAsia="it-IT"/>
        </w:rPr>
        <w:t xml:space="preserve"> per 30 secondi: il tracciato ottenuto è </w:t>
      </w:r>
      <w:r w:rsidR="0003441C" w:rsidRPr="00667E29">
        <w:rPr>
          <w:rFonts w:ascii="Arial" w:eastAsia="Times New Roman" w:hAnsi="Arial" w:cs="Arial"/>
          <w:sz w:val="24"/>
          <w:szCs w:val="24"/>
          <w:lang w:eastAsia="it-IT"/>
        </w:rPr>
        <w:t xml:space="preserve">analizzato </w:t>
      </w:r>
      <w:r w:rsidR="00082C29" w:rsidRPr="00667E29">
        <w:rPr>
          <w:rFonts w:ascii="Arial" w:eastAsia="Times New Roman" w:hAnsi="Arial" w:cs="Arial"/>
          <w:sz w:val="24"/>
          <w:szCs w:val="24"/>
          <w:lang w:eastAsia="it-IT"/>
        </w:rPr>
        <w:t>da una applicazione scaricabile</w:t>
      </w:r>
      <w:r w:rsidR="009A4161" w:rsidRPr="00667E29">
        <w:rPr>
          <w:rFonts w:ascii="Arial" w:eastAsia="Times New Roman" w:hAnsi="Arial" w:cs="Arial"/>
          <w:sz w:val="24"/>
          <w:szCs w:val="24"/>
          <w:lang w:eastAsia="it-IT"/>
        </w:rPr>
        <w:t xml:space="preserve"> </w:t>
      </w:r>
      <w:r w:rsidR="0003441C" w:rsidRPr="00667E29">
        <w:rPr>
          <w:rFonts w:ascii="Arial" w:eastAsia="Times New Roman" w:hAnsi="Arial" w:cs="Arial"/>
          <w:sz w:val="24"/>
          <w:szCs w:val="24"/>
          <w:lang w:eastAsia="it-IT"/>
        </w:rPr>
        <w:t xml:space="preserve">su </w:t>
      </w:r>
      <w:proofErr w:type="spellStart"/>
      <w:r w:rsidR="0003441C" w:rsidRPr="00667E29">
        <w:rPr>
          <w:rFonts w:ascii="Arial" w:eastAsia="Times New Roman" w:hAnsi="Arial" w:cs="Arial"/>
          <w:sz w:val="24"/>
          <w:szCs w:val="24"/>
          <w:lang w:eastAsia="it-IT"/>
        </w:rPr>
        <w:t>smartphone</w:t>
      </w:r>
      <w:proofErr w:type="spellEnd"/>
      <w:r w:rsidR="0003441C" w:rsidRPr="00667E29">
        <w:rPr>
          <w:rFonts w:ascii="Arial" w:eastAsia="Times New Roman" w:hAnsi="Arial" w:cs="Arial"/>
          <w:sz w:val="24"/>
          <w:szCs w:val="24"/>
          <w:lang w:eastAsia="it-IT"/>
        </w:rPr>
        <w:t xml:space="preserve"> che è in g</w:t>
      </w:r>
      <w:r w:rsidR="009B15EE" w:rsidRPr="00667E29">
        <w:rPr>
          <w:rFonts w:ascii="Arial" w:eastAsia="Times New Roman" w:hAnsi="Arial" w:cs="Arial"/>
          <w:sz w:val="24"/>
          <w:szCs w:val="24"/>
          <w:lang w:eastAsia="it-IT"/>
        </w:rPr>
        <w:t xml:space="preserve">rado di rilevare la </w:t>
      </w:r>
      <w:r w:rsidR="0003441C" w:rsidRPr="00667E29">
        <w:rPr>
          <w:rFonts w:ascii="Arial" w:eastAsia="Times New Roman" w:hAnsi="Arial" w:cs="Arial"/>
          <w:sz w:val="24"/>
          <w:szCs w:val="24"/>
          <w:lang w:eastAsia="it-IT"/>
        </w:rPr>
        <w:t>fibrillazione atriale spesso pr</w:t>
      </w:r>
      <w:r w:rsidR="009B15EE" w:rsidRPr="00667E29">
        <w:rPr>
          <w:rFonts w:ascii="Arial" w:eastAsia="Times New Roman" w:hAnsi="Arial" w:cs="Arial"/>
          <w:sz w:val="24"/>
          <w:szCs w:val="24"/>
          <w:lang w:eastAsia="it-IT"/>
        </w:rPr>
        <w:t xml:space="preserve">esente negli anziani, </w:t>
      </w:r>
      <w:r w:rsidR="00CF2542">
        <w:rPr>
          <w:rFonts w:ascii="Arial" w:eastAsia="Times New Roman" w:hAnsi="Arial" w:cs="Arial"/>
          <w:sz w:val="24"/>
          <w:szCs w:val="24"/>
          <w:lang w:eastAsia="it-IT"/>
        </w:rPr>
        <w:t xml:space="preserve">(vedi figura), </w:t>
      </w:r>
      <w:bookmarkStart w:id="0" w:name="_GoBack"/>
      <w:bookmarkEnd w:id="0"/>
      <w:r w:rsidR="009B15EE" w:rsidRPr="00667E29">
        <w:rPr>
          <w:rFonts w:ascii="Arial" w:eastAsia="Times New Roman" w:hAnsi="Arial" w:cs="Arial"/>
          <w:sz w:val="24"/>
          <w:szCs w:val="24"/>
          <w:lang w:eastAsia="it-IT"/>
        </w:rPr>
        <w:t xml:space="preserve">ma </w:t>
      </w:r>
      <w:r w:rsidR="0003441C" w:rsidRPr="00667E29">
        <w:rPr>
          <w:rFonts w:ascii="Arial" w:eastAsia="Times New Roman" w:hAnsi="Arial" w:cs="Arial"/>
          <w:sz w:val="24"/>
          <w:szCs w:val="24"/>
          <w:lang w:eastAsia="it-IT"/>
        </w:rPr>
        <w:t xml:space="preserve"> as</w:t>
      </w:r>
      <w:r w:rsidR="002115AA" w:rsidRPr="00667E29">
        <w:rPr>
          <w:rFonts w:ascii="Arial" w:eastAsia="Times New Roman" w:hAnsi="Arial" w:cs="Arial"/>
          <w:sz w:val="24"/>
          <w:szCs w:val="24"/>
          <w:lang w:eastAsia="it-IT"/>
        </w:rPr>
        <w:t xml:space="preserve">intomatica  nel </w:t>
      </w:r>
    </w:p>
    <w:p w:rsidR="0003441C" w:rsidRDefault="0003441C" w:rsidP="009A4161">
      <w:pPr>
        <w:spacing w:after="0" w:line="240" w:lineRule="auto"/>
        <w:rPr>
          <w:rFonts w:ascii="Arial" w:eastAsia="Times New Roman" w:hAnsi="Arial" w:cs="Arial"/>
          <w:color w:val="222222"/>
          <w:sz w:val="19"/>
          <w:szCs w:val="19"/>
          <w:lang w:eastAsia="it-IT"/>
        </w:rPr>
      </w:pPr>
      <w:r w:rsidRPr="00667E29">
        <w:rPr>
          <w:rFonts w:ascii="Arial" w:eastAsia="Times New Roman" w:hAnsi="Arial" w:cs="Arial"/>
          <w:sz w:val="19"/>
          <w:szCs w:val="19"/>
          <w:lang w:eastAsia="it-IT"/>
        </w:rPr>
        <w:t>.</w:t>
      </w:r>
      <w:r w:rsidR="00DF33F4" w:rsidRPr="00667E29">
        <w:rPr>
          <w:rFonts w:ascii="Arial" w:eastAsia="Times New Roman" w:hAnsi="Arial" w:cs="Arial"/>
          <w:sz w:val="19"/>
          <w:szCs w:val="19"/>
          <w:lang w:eastAsia="it-IT"/>
        </w:rPr>
        <w:t xml:space="preserve"> </w:t>
      </w:r>
      <w:r w:rsidR="00DF33F4">
        <w:rPr>
          <w:rFonts w:ascii="Arial" w:eastAsia="Times New Roman" w:hAnsi="Arial" w:cs="Arial"/>
          <w:noProof/>
          <w:color w:val="222222"/>
          <w:sz w:val="19"/>
          <w:szCs w:val="19"/>
          <w:lang w:eastAsia="it-IT"/>
        </w:rPr>
        <w:drawing>
          <wp:inline distT="0" distB="0" distL="0" distR="0">
            <wp:extent cx="3998831" cy="2628000"/>
            <wp:effectExtent l="0" t="0" r="190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8831" cy="2628000"/>
                    </a:xfrm>
                    <a:prstGeom prst="rect">
                      <a:avLst/>
                    </a:prstGeom>
                    <a:noFill/>
                    <a:ln>
                      <a:noFill/>
                    </a:ln>
                  </pic:spPr>
                </pic:pic>
              </a:graphicData>
            </a:graphic>
          </wp:inline>
        </w:drawing>
      </w:r>
    </w:p>
    <w:p w:rsidR="002115AA" w:rsidRPr="00505DD8" w:rsidRDefault="002115AA" w:rsidP="009A4161">
      <w:pPr>
        <w:spacing w:after="0" w:line="240" w:lineRule="auto"/>
        <w:rPr>
          <w:rFonts w:ascii="Arial" w:eastAsia="Times New Roman" w:hAnsi="Arial" w:cs="Arial"/>
          <w:sz w:val="24"/>
          <w:szCs w:val="24"/>
          <w:lang w:eastAsia="it-IT"/>
        </w:rPr>
      </w:pPr>
      <w:r w:rsidRPr="00505DD8">
        <w:rPr>
          <w:rFonts w:ascii="Arial" w:eastAsia="Times New Roman" w:hAnsi="Arial" w:cs="Arial"/>
          <w:sz w:val="24"/>
          <w:szCs w:val="24"/>
          <w:lang w:eastAsia="it-IT"/>
        </w:rPr>
        <w:t xml:space="preserve">30% circa dei casi (a volte è l’ ictus </w:t>
      </w:r>
      <w:r w:rsidR="00194C1B" w:rsidRPr="00505DD8">
        <w:rPr>
          <w:rFonts w:ascii="Arial" w:eastAsia="Times New Roman" w:hAnsi="Arial" w:cs="Arial"/>
          <w:sz w:val="24"/>
          <w:szCs w:val="24"/>
          <w:lang w:eastAsia="it-IT"/>
        </w:rPr>
        <w:t>la prima manifestazione clinica)</w:t>
      </w:r>
      <w:r w:rsidR="00082C29">
        <w:rPr>
          <w:rFonts w:ascii="Arial" w:eastAsia="Times New Roman" w:hAnsi="Arial" w:cs="Arial"/>
          <w:sz w:val="24"/>
          <w:szCs w:val="24"/>
          <w:lang w:eastAsia="it-IT"/>
        </w:rPr>
        <w:t>.</w:t>
      </w:r>
      <w:r w:rsidR="002267FC">
        <w:rPr>
          <w:rFonts w:ascii="Arial" w:eastAsia="Times New Roman" w:hAnsi="Arial" w:cs="Arial"/>
          <w:sz w:val="24"/>
          <w:szCs w:val="24"/>
          <w:lang w:eastAsia="it-IT"/>
        </w:rPr>
        <w:t xml:space="preserve"> La valutazione del Geriatra è più completa ed appropriata se ha a disposizione i parametri citati di facile acquisizione.</w:t>
      </w:r>
    </w:p>
    <w:p w:rsidR="00C162D7" w:rsidRPr="00505DD8" w:rsidRDefault="00C162D7" w:rsidP="0003441C">
      <w:pPr>
        <w:shd w:val="clear" w:color="auto" w:fill="FFFFFF"/>
        <w:spacing w:after="0" w:line="240" w:lineRule="auto"/>
        <w:rPr>
          <w:rFonts w:ascii="Arial" w:eastAsia="Times New Roman" w:hAnsi="Arial" w:cs="Arial"/>
          <w:color w:val="222222"/>
          <w:sz w:val="24"/>
          <w:szCs w:val="24"/>
          <w:lang w:eastAsia="it-IT"/>
        </w:rPr>
      </w:pPr>
    </w:p>
    <w:p w:rsidR="009F7D38" w:rsidRDefault="00C162D7" w:rsidP="00082C29">
      <w:pPr>
        <w:shd w:val="clear" w:color="auto" w:fill="FFFFFF"/>
        <w:spacing w:after="0" w:line="240" w:lineRule="auto"/>
        <w:jc w:val="both"/>
        <w:rPr>
          <w:rFonts w:ascii="Arial" w:hAnsi="Arial" w:cs="Arial"/>
          <w:color w:val="222222"/>
          <w:sz w:val="24"/>
          <w:szCs w:val="24"/>
          <w:shd w:val="clear" w:color="auto" w:fill="FFFFFF"/>
        </w:rPr>
      </w:pPr>
      <w:r w:rsidRPr="00505DD8">
        <w:rPr>
          <w:rFonts w:ascii="Arial" w:hAnsi="Arial" w:cs="Arial"/>
          <w:color w:val="222222"/>
          <w:sz w:val="24"/>
          <w:szCs w:val="24"/>
          <w:shd w:val="clear" w:color="auto" w:fill="FFFFFF"/>
        </w:rPr>
        <w:t xml:space="preserve">I parametri segnalati non esplorano la componente psicologica e mentale: le attività strumentali della vita quotidiana sono un semplice test che fornisce uno score che è sensibile alle capacità esecutive del soggetto che invecchia ; le IADL sono di facile esecuzione; il test è disponibile anche su </w:t>
      </w:r>
      <w:proofErr w:type="spellStart"/>
      <w:r w:rsidRPr="00505DD8">
        <w:rPr>
          <w:rFonts w:ascii="Arial" w:hAnsi="Arial" w:cs="Arial"/>
          <w:color w:val="222222"/>
          <w:sz w:val="24"/>
          <w:szCs w:val="24"/>
          <w:shd w:val="clear" w:color="auto" w:fill="FFFFFF"/>
        </w:rPr>
        <w:t>smartphone</w:t>
      </w:r>
      <w:proofErr w:type="spellEnd"/>
      <w:r w:rsidRPr="00505DD8">
        <w:rPr>
          <w:rFonts w:ascii="Arial" w:hAnsi="Arial" w:cs="Arial"/>
          <w:color w:val="222222"/>
          <w:sz w:val="24"/>
          <w:szCs w:val="24"/>
          <w:shd w:val="clear" w:color="auto" w:fill="FFFFFF"/>
        </w:rPr>
        <w:t xml:space="preserve"> o su </w:t>
      </w:r>
      <w:proofErr w:type="spellStart"/>
      <w:r w:rsidRPr="00505DD8">
        <w:rPr>
          <w:rFonts w:ascii="Arial" w:hAnsi="Arial" w:cs="Arial"/>
          <w:color w:val="222222"/>
          <w:sz w:val="24"/>
          <w:szCs w:val="24"/>
          <w:shd w:val="clear" w:color="auto" w:fill="FFFFFF"/>
        </w:rPr>
        <w:t>tablet</w:t>
      </w:r>
      <w:proofErr w:type="spellEnd"/>
      <w:r w:rsidRPr="00505DD8">
        <w:rPr>
          <w:rFonts w:ascii="Arial" w:hAnsi="Arial" w:cs="Arial"/>
          <w:color w:val="222222"/>
          <w:sz w:val="24"/>
          <w:szCs w:val="24"/>
          <w:shd w:val="clear" w:color="auto" w:fill="FFFFFF"/>
        </w:rPr>
        <w:t xml:space="preserve">. </w:t>
      </w:r>
    </w:p>
    <w:p w:rsidR="009B15EE" w:rsidRDefault="009F7D38" w:rsidP="00082C29">
      <w:pPr>
        <w:shd w:val="clear" w:color="auto" w:fill="FFFFFF"/>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Il paziente anche se anziano</w:t>
      </w:r>
      <w:r w:rsidR="00C162D7" w:rsidRPr="00505DD8">
        <w:rPr>
          <w:rFonts w:ascii="Arial" w:hAnsi="Arial" w:cs="Arial"/>
          <w:color w:val="222222"/>
          <w:sz w:val="24"/>
          <w:szCs w:val="24"/>
          <w:shd w:val="clear" w:color="auto" w:fill="FFFFFF"/>
        </w:rPr>
        <w:t xml:space="preserve"> è in grado di eseguire il test riportando il risultato sul fascicolo sanitario elettronico</w:t>
      </w:r>
      <w:r w:rsidR="009B15EE" w:rsidRPr="00505DD8">
        <w:rPr>
          <w:rFonts w:ascii="Arial" w:hAnsi="Arial" w:cs="Arial"/>
          <w:color w:val="222222"/>
          <w:sz w:val="24"/>
          <w:szCs w:val="24"/>
          <w:shd w:val="clear" w:color="auto" w:fill="FFFFFF"/>
        </w:rPr>
        <w:t xml:space="preserve"> (FSE) </w:t>
      </w:r>
      <w:r w:rsidR="00C162D7" w:rsidRPr="00505DD8">
        <w:rPr>
          <w:rFonts w:ascii="Arial" w:hAnsi="Arial" w:cs="Arial"/>
          <w:color w:val="222222"/>
          <w:sz w:val="24"/>
          <w:szCs w:val="24"/>
          <w:shd w:val="clear" w:color="auto" w:fill="FFFFFF"/>
        </w:rPr>
        <w:t>. Se lo score cambia</w:t>
      </w:r>
      <w:r w:rsidR="009A4161" w:rsidRPr="00505DD8">
        <w:rPr>
          <w:rFonts w:ascii="Arial" w:hAnsi="Arial" w:cs="Arial"/>
          <w:color w:val="222222"/>
          <w:sz w:val="24"/>
          <w:szCs w:val="24"/>
          <w:shd w:val="clear" w:color="auto" w:fill="FFFFFF"/>
        </w:rPr>
        <w:t xml:space="preserve"> nel tempo  è giustificato </w:t>
      </w:r>
      <w:r w:rsidR="00C162D7" w:rsidRPr="00505DD8">
        <w:rPr>
          <w:rFonts w:ascii="Arial" w:hAnsi="Arial" w:cs="Arial"/>
          <w:color w:val="222222"/>
          <w:sz w:val="24"/>
          <w:szCs w:val="24"/>
          <w:shd w:val="clear" w:color="auto" w:fill="FFFFFF"/>
        </w:rPr>
        <w:t xml:space="preserve"> approfondire con test più specifici; la diminuzione della forza muscolare o </w:t>
      </w:r>
      <w:proofErr w:type="spellStart"/>
      <w:r w:rsidR="00C162D7" w:rsidRPr="00505DD8">
        <w:rPr>
          <w:rFonts w:ascii="Arial" w:hAnsi="Arial" w:cs="Arial"/>
          <w:color w:val="222222"/>
          <w:sz w:val="24"/>
          <w:szCs w:val="24"/>
          <w:shd w:val="clear" w:color="auto" w:fill="FFFFFF"/>
        </w:rPr>
        <w:t>dinapenia</w:t>
      </w:r>
      <w:proofErr w:type="spellEnd"/>
      <w:r w:rsidR="00C162D7" w:rsidRPr="00505DD8">
        <w:rPr>
          <w:rFonts w:ascii="Arial" w:hAnsi="Arial" w:cs="Arial"/>
          <w:color w:val="222222"/>
          <w:sz w:val="24"/>
          <w:szCs w:val="24"/>
          <w:shd w:val="clear" w:color="auto" w:fill="FFFFFF"/>
        </w:rPr>
        <w:t xml:space="preserve"> è valutabile con il dinamometro; la fatica è racc</w:t>
      </w:r>
      <w:r>
        <w:rPr>
          <w:rFonts w:ascii="Arial" w:hAnsi="Arial" w:cs="Arial"/>
          <w:color w:val="222222"/>
          <w:sz w:val="24"/>
          <w:szCs w:val="24"/>
          <w:shd w:val="clear" w:color="auto" w:fill="FFFFFF"/>
        </w:rPr>
        <w:t>ontata dal paziente agevolmente (ci sono scale).</w:t>
      </w:r>
      <w:r w:rsidR="00C162D7" w:rsidRPr="00505DD8">
        <w:rPr>
          <w:rFonts w:ascii="Arial" w:hAnsi="Arial" w:cs="Arial"/>
          <w:color w:val="222222"/>
          <w:sz w:val="24"/>
          <w:szCs w:val="24"/>
          <w:shd w:val="clear" w:color="auto" w:fill="FFFFFF"/>
        </w:rPr>
        <w:t xml:space="preserve"> </w:t>
      </w:r>
      <w:r w:rsidR="009B15EE" w:rsidRPr="00505DD8">
        <w:rPr>
          <w:rFonts w:ascii="Arial" w:hAnsi="Arial" w:cs="Arial"/>
          <w:sz w:val="24"/>
          <w:szCs w:val="24"/>
        </w:rPr>
        <w:t>Anch</w:t>
      </w:r>
      <w:r w:rsidR="001B36FC" w:rsidRPr="00505DD8">
        <w:rPr>
          <w:rFonts w:ascii="Arial" w:hAnsi="Arial" w:cs="Arial"/>
          <w:sz w:val="24"/>
          <w:szCs w:val="24"/>
        </w:rPr>
        <w:t>e la glicemia si misura con lo Smartphone  con memorizzazione de</w:t>
      </w:r>
      <w:r w:rsidR="009B15EE" w:rsidRPr="00505DD8">
        <w:rPr>
          <w:rFonts w:ascii="Arial" w:hAnsi="Arial" w:cs="Arial"/>
          <w:sz w:val="24"/>
          <w:szCs w:val="24"/>
        </w:rPr>
        <w:t>l risultato con giorno e ora</w:t>
      </w:r>
      <w:r w:rsidR="001B36FC" w:rsidRPr="00505DD8">
        <w:rPr>
          <w:rFonts w:ascii="Arial" w:hAnsi="Arial" w:cs="Arial"/>
          <w:sz w:val="24"/>
          <w:szCs w:val="24"/>
        </w:rPr>
        <w:t xml:space="preserve"> (il risultato può essere trasferito al FSE con il peso e altri parametri).</w:t>
      </w:r>
      <w:r>
        <w:rPr>
          <w:rFonts w:ascii="Arial" w:hAnsi="Arial" w:cs="Arial"/>
          <w:sz w:val="24"/>
          <w:szCs w:val="24"/>
        </w:rPr>
        <w:t xml:space="preserve"> Naturalmente </w:t>
      </w:r>
      <w:r>
        <w:rPr>
          <w:rFonts w:ascii="Arial" w:hAnsi="Arial" w:cs="Arial"/>
          <w:color w:val="222222"/>
          <w:sz w:val="24"/>
          <w:szCs w:val="24"/>
          <w:shd w:val="clear" w:color="auto" w:fill="FFFFFF"/>
        </w:rPr>
        <w:t>i</w:t>
      </w:r>
      <w:r w:rsidRPr="00505DD8">
        <w:rPr>
          <w:rFonts w:ascii="Arial" w:hAnsi="Arial" w:cs="Arial"/>
          <w:color w:val="222222"/>
          <w:sz w:val="24"/>
          <w:szCs w:val="24"/>
          <w:shd w:val="clear" w:color="auto" w:fill="FFFFFF"/>
        </w:rPr>
        <w:t>l colloquio del medico con il paziente completa l'approccio</w:t>
      </w:r>
      <w:r>
        <w:rPr>
          <w:rFonts w:ascii="Arial" w:hAnsi="Arial" w:cs="Arial"/>
          <w:color w:val="222222"/>
          <w:sz w:val="24"/>
          <w:szCs w:val="24"/>
          <w:shd w:val="clear" w:color="auto" w:fill="FFFFFF"/>
        </w:rPr>
        <w:t>: la componente narrativa è raccomandata, ma la realtà è molto diversa.</w:t>
      </w:r>
    </w:p>
    <w:p w:rsidR="009F7D38" w:rsidRPr="00505DD8" w:rsidRDefault="009F7D38" w:rsidP="002115AA">
      <w:pPr>
        <w:shd w:val="clear" w:color="auto" w:fill="FFFFFF"/>
        <w:spacing w:after="0" w:line="240" w:lineRule="auto"/>
        <w:rPr>
          <w:rFonts w:ascii="Arial" w:hAnsi="Arial" w:cs="Arial"/>
          <w:color w:val="222222"/>
          <w:sz w:val="24"/>
          <w:szCs w:val="24"/>
          <w:shd w:val="clear" w:color="auto" w:fill="FFFFFF"/>
        </w:rPr>
      </w:pPr>
    </w:p>
    <w:p w:rsidR="001B36FC" w:rsidRPr="00667E29" w:rsidRDefault="00A40CF9" w:rsidP="00082C29">
      <w:pPr>
        <w:shd w:val="clear" w:color="auto" w:fill="FFFFFF"/>
        <w:spacing w:after="0" w:line="240" w:lineRule="auto"/>
        <w:jc w:val="both"/>
        <w:rPr>
          <w:rFonts w:ascii="Arial" w:hAnsi="Arial" w:cs="Arial"/>
          <w:sz w:val="24"/>
          <w:szCs w:val="24"/>
          <w:shd w:val="clear" w:color="auto" w:fill="FFFFFF"/>
        </w:rPr>
      </w:pPr>
      <w:r w:rsidRPr="00505DD8">
        <w:rPr>
          <w:rFonts w:ascii="Arial" w:hAnsi="Arial" w:cs="Arial"/>
          <w:color w:val="242323"/>
          <w:sz w:val="24"/>
          <w:szCs w:val="24"/>
          <w:shd w:val="clear" w:color="auto" w:fill="FFFFFF"/>
        </w:rPr>
        <w:t xml:space="preserve">Alcune applicazioni per </w:t>
      </w:r>
      <w:proofErr w:type="spellStart"/>
      <w:r w:rsidRPr="00505DD8">
        <w:rPr>
          <w:rFonts w:ascii="Arial" w:hAnsi="Arial" w:cs="Arial"/>
          <w:color w:val="242323"/>
          <w:sz w:val="24"/>
          <w:szCs w:val="24"/>
          <w:shd w:val="clear" w:color="auto" w:fill="FFFFFF"/>
        </w:rPr>
        <w:t>smartphone</w:t>
      </w:r>
      <w:proofErr w:type="spellEnd"/>
      <w:r w:rsidRPr="00505DD8">
        <w:rPr>
          <w:rFonts w:ascii="Arial" w:hAnsi="Arial" w:cs="Arial"/>
          <w:color w:val="242323"/>
          <w:sz w:val="24"/>
          <w:szCs w:val="24"/>
          <w:shd w:val="clear" w:color="auto" w:fill="FFFFFF"/>
        </w:rPr>
        <w:t xml:space="preserve"> o </w:t>
      </w:r>
      <w:proofErr w:type="spellStart"/>
      <w:r w:rsidRPr="00505DD8">
        <w:rPr>
          <w:rFonts w:ascii="Arial" w:hAnsi="Arial" w:cs="Arial"/>
          <w:color w:val="242323"/>
          <w:sz w:val="24"/>
          <w:szCs w:val="24"/>
          <w:shd w:val="clear" w:color="auto" w:fill="FFFFFF"/>
        </w:rPr>
        <w:t>tablet</w:t>
      </w:r>
      <w:proofErr w:type="spellEnd"/>
      <w:r w:rsidRPr="00505DD8">
        <w:rPr>
          <w:rFonts w:ascii="Arial" w:hAnsi="Arial" w:cs="Arial"/>
          <w:color w:val="242323"/>
          <w:sz w:val="24"/>
          <w:szCs w:val="24"/>
          <w:shd w:val="clear" w:color="auto" w:fill="FFFFFF"/>
        </w:rPr>
        <w:t xml:space="preserve"> </w:t>
      </w:r>
      <w:r w:rsidR="00194C1B" w:rsidRPr="00505DD8">
        <w:rPr>
          <w:rFonts w:ascii="Arial" w:hAnsi="Arial" w:cs="Arial"/>
          <w:color w:val="242323"/>
          <w:sz w:val="24"/>
          <w:szCs w:val="24"/>
          <w:shd w:val="clear" w:color="auto" w:fill="FFFFFF"/>
        </w:rPr>
        <w:t xml:space="preserve"> aiutano ad </w:t>
      </w:r>
      <w:r w:rsidR="001B36FC" w:rsidRPr="00505DD8">
        <w:rPr>
          <w:rFonts w:ascii="Arial" w:hAnsi="Arial" w:cs="Arial"/>
          <w:color w:val="242323"/>
          <w:sz w:val="24"/>
          <w:szCs w:val="24"/>
          <w:shd w:val="clear" w:color="auto" w:fill="FFFFFF"/>
        </w:rPr>
        <w:t xml:space="preserve"> affrontare la vita,  </w:t>
      </w:r>
      <w:r w:rsidRPr="00505DD8">
        <w:rPr>
          <w:rFonts w:ascii="Arial" w:hAnsi="Arial" w:cs="Arial"/>
          <w:color w:val="242323"/>
          <w:sz w:val="24"/>
          <w:szCs w:val="24"/>
          <w:shd w:val="clear" w:color="auto" w:fill="FFFFFF"/>
        </w:rPr>
        <w:t>la gestione dell’</w:t>
      </w:r>
      <w:r w:rsidRPr="00505DD8">
        <w:rPr>
          <w:rFonts w:ascii="Arial" w:hAnsi="Arial" w:cs="Arial"/>
          <w:color w:val="242323"/>
          <w:sz w:val="24"/>
          <w:szCs w:val="24"/>
          <w:bdr w:val="none" w:sz="0" w:space="0" w:color="auto" w:frame="1"/>
          <w:shd w:val="clear" w:color="auto" w:fill="FFFFFF"/>
        </w:rPr>
        <w:t>ansia</w:t>
      </w:r>
      <w:r w:rsidR="00194C1B" w:rsidRPr="00505DD8">
        <w:rPr>
          <w:rFonts w:ascii="Arial" w:hAnsi="Arial" w:cs="Arial"/>
          <w:color w:val="242323"/>
          <w:sz w:val="24"/>
          <w:szCs w:val="24"/>
          <w:shd w:val="clear" w:color="auto" w:fill="FFFFFF"/>
        </w:rPr>
        <w:t xml:space="preserve"> e dello </w:t>
      </w:r>
      <w:r w:rsidRPr="00505DD8">
        <w:rPr>
          <w:rFonts w:ascii="Arial" w:hAnsi="Arial" w:cs="Arial"/>
          <w:color w:val="242323"/>
          <w:sz w:val="24"/>
          <w:szCs w:val="24"/>
          <w:bdr w:val="none" w:sz="0" w:space="0" w:color="auto" w:frame="1"/>
          <w:shd w:val="clear" w:color="auto" w:fill="FFFFFF"/>
        </w:rPr>
        <w:t>stress</w:t>
      </w:r>
      <w:r w:rsidR="001B36FC" w:rsidRPr="00505DD8">
        <w:rPr>
          <w:rFonts w:ascii="Arial" w:hAnsi="Arial" w:cs="Arial"/>
          <w:color w:val="242323"/>
          <w:sz w:val="24"/>
          <w:szCs w:val="24"/>
          <w:shd w:val="clear" w:color="auto" w:fill="FFFFFF"/>
        </w:rPr>
        <w:t xml:space="preserve">; </w:t>
      </w:r>
      <w:r w:rsidRPr="00505DD8">
        <w:rPr>
          <w:rFonts w:ascii="Arial" w:hAnsi="Arial" w:cs="Arial"/>
          <w:color w:val="242323"/>
          <w:sz w:val="24"/>
          <w:szCs w:val="24"/>
          <w:shd w:val="clear" w:color="auto" w:fill="FFFFFF"/>
        </w:rPr>
        <w:t xml:space="preserve"> </w:t>
      </w:r>
      <w:r w:rsidR="001B36FC" w:rsidRPr="00505DD8">
        <w:rPr>
          <w:rFonts w:ascii="Arial" w:hAnsi="Arial" w:cs="Arial"/>
          <w:color w:val="242323"/>
          <w:sz w:val="24"/>
          <w:szCs w:val="24"/>
          <w:shd w:val="clear" w:color="auto" w:fill="FFFFFF"/>
        </w:rPr>
        <w:t xml:space="preserve">altre migliorano </w:t>
      </w:r>
      <w:r w:rsidR="00194C1B" w:rsidRPr="00505DD8">
        <w:rPr>
          <w:rFonts w:ascii="Arial" w:hAnsi="Arial" w:cs="Arial"/>
          <w:color w:val="242323"/>
          <w:sz w:val="24"/>
          <w:szCs w:val="24"/>
          <w:shd w:val="clear" w:color="auto" w:fill="FFFFFF"/>
        </w:rPr>
        <w:t xml:space="preserve"> le pratiche di  </w:t>
      </w:r>
      <w:r w:rsidRPr="00505DD8">
        <w:rPr>
          <w:rFonts w:ascii="Arial" w:hAnsi="Arial" w:cs="Arial"/>
          <w:color w:val="242323"/>
          <w:sz w:val="24"/>
          <w:szCs w:val="24"/>
          <w:bdr w:val="none" w:sz="0" w:space="0" w:color="auto" w:frame="1"/>
          <w:shd w:val="clear" w:color="auto" w:fill="FFFFFF"/>
        </w:rPr>
        <w:t>meditazione</w:t>
      </w:r>
      <w:r w:rsidR="00194C1B" w:rsidRPr="00505DD8">
        <w:rPr>
          <w:rFonts w:ascii="Arial" w:hAnsi="Arial" w:cs="Arial"/>
          <w:color w:val="242323"/>
          <w:sz w:val="24"/>
          <w:szCs w:val="24"/>
          <w:shd w:val="clear" w:color="auto" w:fill="FFFFFF"/>
        </w:rPr>
        <w:t xml:space="preserve">   e </w:t>
      </w:r>
      <w:r w:rsidRPr="00505DD8">
        <w:rPr>
          <w:rFonts w:ascii="Arial" w:hAnsi="Arial" w:cs="Arial"/>
          <w:color w:val="242323"/>
          <w:sz w:val="24"/>
          <w:szCs w:val="24"/>
          <w:bdr w:val="none" w:sz="0" w:space="0" w:color="auto" w:frame="1"/>
          <w:shd w:val="clear" w:color="auto" w:fill="FFFFFF"/>
        </w:rPr>
        <w:t>rilassamento</w:t>
      </w:r>
      <w:r w:rsidR="001B36FC" w:rsidRPr="00505DD8">
        <w:rPr>
          <w:rFonts w:ascii="Arial" w:hAnsi="Arial" w:cs="Arial"/>
          <w:color w:val="242323"/>
          <w:sz w:val="24"/>
          <w:szCs w:val="24"/>
          <w:shd w:val="clear" w:color="auto" w:fill="FFFFFF"/>
        </w:rPr>
        <w:t xml:space="preserve">, altre l’ </w:t>
      </w:r>
      <w:r w:rsidRPr="00505DD8">
        <w:rPr>
          <w:rFonts w:ascii="Arial" w:hAnsi="Arial" w:cs="Arial"/>
          <w:color w:val="242323"/>
          <w:sz w:val="24"/>
          <w:szCs w:val="24"/>
          <w:shd w:val="clear" w:color="auto" w:fill="FFFFFF"/>
        </w:rPr>
        <w:t xml:space="preserve"> allenamento mentale; consentono anche di identificare in base al comportamento giornaliero </w:t>
      </w:r>
      <w:r w:rsidR="001B36FC" w:rsidRPr="00505DD8">
        <w:rPr>
          <w:rFonts w:ascii="Arial" w:hAnsi="Arial" w:cs="Arial"/>
          <w:color w:val="242323"/>
          <w:sz w:val="24"/>
          <w:szCs w:val="24"/>
          <w:shd w:val="clear" w:color="auto" w:fill="FFFFFF"/>
        </w:rPr>
        <w:t xml:space="preserve">eventuali </w:t>
      </w:r>
      <w:r w:rsidRPr="00505DD8">
        <w:rPr>
          <w:rFonts w:ascii="Arial" w:hAnsi="Arial" w:cs="Arial"/>
          <w:color w:val="242323"/>
          <w:sz w:val="24"/>
          <w:szCs w:val="24"/>
          <w:shd w:val="clear" w:color="auto" w:fill="FFFFFF"/>
        </w:rPr>
        <w:t>problemi mentali</w:t>
      </w:r>
      <w:r w:rsidR="002F10D7">
        <w:rPr>
          <w:rFonts w:ascii="Arial" w:hAnsi="Arial" w:cs="Arial"/>
          <w:color w:val="242323"/>
          <w:sz w:val="24"/>
          <w:szCs w:val="24"/>
          <w:shd w:val="clear" w:color="auto" w:fill="FFFFFF"/>
        </w:rPr>
        <w:t>,</w:t>
      </w:r>
      <w:r w:rsidRPr="00505DD8">
        <w:rPr>
          <w:rFonts w:ascii="Arial" w:hAnsi="Arial" w:cs="Arial"/>
          <w:color w:val="242323"/>
          <w:sz w:val="24"/>
          <w:szCs w:val="24"/>
          <w:shd w:val="clear" w:color="auto" w:fill="FFFFFF"/>
        </w:rPr>
        <w:t xml:space="preserve"> ancora subclinici.</w:t>
      </w:r>
      <w:r w:rsidR="002115AA" w:rsidRPr="00505DD8">
        <w:rPr>
          <w:rFonts w:ascii="Arial" w:eastAsia="Times New Roman" w:hAnsi="Arial" w:cs="Arial"/>
          <w:color w:val="222222"/>
          <w:sz w:val="24"/>
          <w:szCs w:val="24"/>
          <w:lang w:eastAsia="it-IT"/>
        </w:rPr>
        <w:t xml:space="preserve"> La </w:t>
      </w:r>
      <w:r w:rsidR="002115AA" w:rsidRPr="00505DD8">
        <w:rPr>
          <w:rFonts w:ascii="Arial" w:hAnsi="Arial" w:cs="Arial"/>
          <w:sz w:val="24"/>
          <w:szCs w:val="24"/>
        </w:rPr>
        <w:t xml:space="preserve">personalità e l’emotività hanno </w:t>
      </w:r>
      <w:r w:rsidR="00603CF7" w:rsidRPr="00505DD8">
        <w:rPr>
          <w:rFonts w:ascii="Arial" w:hAnsi="Arial" w:cs="Arial"/>
          <w:sz w:val="24"/>
          <w:szCs w:val="24"/>
        </w:rPr>
        <w:t xml:space="preserve">rapporti con la longevità; l’ansia e la sua prevenzione possono essere aiutate ricorrendo a </w:t>
      </w:r>
      <w:r w:rsidR="00603CF7" w:rsidRPr="00505DD8">
        <w:rPr>
          <w:rFonts w:ascii="Arial" w:hAnsi="Arial" w:cs="Arial"/>
          <w:sz w:val="24"/>
          <w:szCs w:val="24"/>
        </w:rPr>
        <w:lastRenderedPageBreak/>
        <w:t>strumenti indossabili che valutano lo stress; la fragilità ha un parametro misurabile anche con la determinazione della variabilità della frequenza cardiaca con una</w:t>
      </w:r>
      <w:r w:rsidR="002F10D7">
        <w:rPr>
          <w:rFonts w:ascii="Arial" w:hAnsi="Arial" w:cs="Arial"/>
          <w:sz w:val="24"/>
          <w:szCs w:val="24"/>
        </w:rPr>
        <w:t xml:space="preserve"> applicazione per lo </w:t>
      </w:r>
      <w:proofErr w:type="spellStart"/>
      <w:r w:rsidR="002F10D7">
        <w:rPr>
          <w:rFonts w:ascii="Arial" w:hAnsi="Arial" w:cs="Arial"/>
          <w:sz w:val="24"/>
          <w:szCs w:val="24"/>
        </w:rPr>
        <w:t>smartphone</w:t>
      </w:r>
      <w:proofErr w:type="spellEnd"/>
      <w:r w:rsidR="00603CF7" w:rsidRPr="00505DD8">
        <w:rPr>
          <w:rFonts w:ascii="Arial" w:hAnsi="Arial" w:cs="Arial"/>
          <w:sz w:val="24"/>
          <w:szCs w:val="24"/>
        </w:rPr>
        <w:t xml:space="preserve">, gratuita; anche la presenza di fibrillazione atriale è facilmente verificabile </w:t>
      </w:r>
      <w:r w:rsidR="00603CF7" w:rsidRPr="00667E29">
        <w:rPr>
          <w:rFonts w:ascii="Arial" w:hAnsi="Arial" w:cs="Arial"/>
          <w:sz w:val="24"/>
          <w:szCs w:val="24"/>
        </w:rPr>
        <w:t xml:space="preserve">con l’ applicazione </w:t>
      </w:r>
      <w:proofErr w:type="spellStart"/>
      <w:r w:rsidR="00603CF7" w:rsidRPr="00667E29">
        <w:rPr>
          <w:rFonts w:ascii="Arial" w:hAnsi="Arial" w:cs="Arial"/>
          <w:sz w:val="24"/>
          <w:szCs w:val="24"/>
        </w:rPr>
        <w:t>Kardia</w:t>
      </w:r>
      <w:proofErr w:type="spellEnd"/>
      <w:r w:rsidR="00603CF7" w:rsidRPr="00667E29">
        <w:rPr>
          <w:rFonts w:ascii="Arial" w:hAnsi="Arial" w:cs="Arial"/>
          <w:sz w:val="24"/>
          <w:szCs w:val="24"/>
        </w:rPr>
        <w:t>. Ma fondamentale è la possibilità di  utilizzare</w:t>
      </w:r>
      <w:r w:rsidR="00194C1B" w:rsidRPr="00667E29">
        <w:rPr>
          <w:rFonts w:ascii="Arial" w:hAnsi="Arial" w:cs="Arial"/>
          <w:sz w:val="24"/>
          <w:szCs w:val="24"/>
        </w:rPr>
        <w:t xml:space="preserve"> </w:t>
      </w:r>
      <w:r w:rsidR="00603CF7" w:rsidRPr="00667E29">
        <w:rPr>
          <w:rFonts w:ascii="Arial" w:hAnsi="Arial" w:cs="Arial"/>
          <w:sz w:val="24"/>
          <w:szCs w:val="24"/>
        </w:rPr>
        <w:t xml:space="preserve"> </w:t>
      </w:r>
      <w:proofErr w:type="spellStart"/>
      <w:r w:rsidR="00603CF7" w:rsidRPr="00667E29">
        <w:rPr>
          <w:rFonts w:ascii="Arial" w:hAnsi="Arial" w:cs="Arial"/>
          <w:i/>
          <w:sz w:val="24"/>
          <w:szCs w:val="24"/>
        </w:rPr>
        <w:t>technology-based</w:t>
      </w:r>
      <w:proofErr w:type="spellEnd"/>
      <w:r w:rsidR="00603CF7" w:rsidRPr="00667E29">
        <w:rPr>
          <w:rFonts w:ascii="Arial" w:hAnsi="Arial" w:cs="Arial"/>
          <w:i/>
          <w:sz w:val="24"/>
          <w:szCs w:val="24"/>
        </w:rPr>
        <w:t xml:space="preserve"> </w:t>
      </w:r>
      <w:proofErr w:type="spellStart"/>
      <w:r w:rsidR="00603CF7" w:rsidRPr="00667E29">
        <w:rPr>
          <w:rFonts w:ascii="Arial" w:hAnsi="Arial" w:cs="Arial"/>
          <w:i/>
          <w:sz w:val="24"/>
          <w:szCs w:val="24"/>
        </w:rPr>
        <w:t>behaviors</w:t>
      </w:r>
      <w:proofErr w:type="spellEnd"/>
      <w:r w:rsidR="00603CF7" w:rsidRPr="00667E29">
        <w:rPr>
          <w:rFonts w:ascii="Arial" w:hAnsi="Arial" w:cs="Arial"/>
          <w:sz w:val="24"/>
          <w:szCs w:val="24"/>
        </w:rPr>
        <w:t xml:space="preserve"> denominata anche social </w:t>
      </w:r>
      <w:proofErr w:type="spellStart"/>
      <w:r w:rsidR="00603CF7" w:rsidRPr="00667E29">
        <w:rPr>
          <w:rFonts w:ascii="Arial" w:hAnsi="Arial" w:cs="Arial"/>
          <w:sz w:val="24"/>
          <w:szCs w:val="24"/>
        </w:rPr>
        <w:t>technology</w:t>
      </w:r>
      <w:proofErr w:type="spellEnd"/>
      <w:r w:rsidR="00603CF7" w:rsidRPr="00667E29">
        <w:rPr>
          <w:rFonts w:ascii="Arial" w:hAnsi="Arial" w:cs="Arial"/>
          <w:sz w:val="24"/>
          <w:szCs w:val="24"/>
        </w:rPr>
        <w:t xml:space="preserve"> per arri</w:t>
      </w:r>
      <w:r w:rsidR="009B15EE" w:rsidRPr="00667E29">
        <w:rPr>
          <w:rFonts w:ascii="Arial" w:hAnsi="Arial" w:cs="Arial"/>
          <w:sz w:val="24"/>
          <w:szCs w:val="24"/>
        </w:rPr>
        <w:t>c</w:t>
      </w:r>
      <w:r w:rsidR="00603CF7" w:rsidRPr="00667E29">
        <w:rPr>
          <w:rFonts w:ascii="Arial" w:hAnsi="Arial" w:cs="Arial"/>
          <w:sz w:val="24"/>
          <w:szCs w:val="24"/>
        </w:rPr>
        <w:t>chire la vita quotidiana, le relazioni interpersonali e anche i com</w:t>
      </w:r>
      <w:r w:rsidR="009B15EE" w:rsidRPr="00667E29">
        <w:rPr>
          <w:rFonts w:ascii="Arial" w:hAnsi="Arial" w:cs="Arial"/>
          <w:sz w:val="24"/>
          <w:szCs w:val="24"/>
        </w:rPr>
        <w:t xml:space="preserve">portamenti più idonei.  Il fenotipo psicologico e la personalità possono  essere definiti con applicazioni sullo </w:t>
      </w:r>
      <w:proofErr w:type="spellStart"/>
      <w:r w:rsidR="009B15EE" w:rsidRPr="00667E29">
        <w:rPr>
          <w:rFonts w:ascii="Arial" w:hAnsi="Arial" w:cs="Arial"/>
          <w:sz w:val="24"/>
          <w:szCs w:val="24"/>
        </w:rPr>
        <w:t>smartphone</w:t>
      </w:r>
      <w:proofErr w:type="spellEnd"/>
      <w:r w:rsidR="009B15EE" w:rsidRPr="00667E29">
        <w:rPr>
          <w:rFonts w:ascii="Arial" w:hAnsi="Arial" w:cs="Arial"/>
          <w:sz w:val="24"/>
          <w:szCs w:val="24"/>
        </w:rPr>
        <w:t xml:space="preserve"> personale </w:t>
      </w:r>
      <w:hyperlink r:id="rId8" w:history="1">
        <w:r w:rsidR="009B15EE" w:rsidRPr="00667E29">
          <w:rPr>
            <w:rStyle w:val="Collegamentoipertestuale"/>
            <w:rFonts w:ascii="Arial" w:hAnsi="Arial" w:cs="Arial"/>
            <w:color w:val="auto"/>
            <w:sz w:val="24"/>
            <w:szCs w:val="24"/>
          </w:rPr>
          <w:t>https://www.ncbi.nlm.nih.gov/pmc/articles/PMC4869063/pdf/npp20167a.pdf</w:t>
        </w:r>
      </w:hyperlink>
      <w:r w:rsidR="00603CF7" w:rsidRPr="00667E29">
        <w:rPr>
          <w:rFonts w:ascii="Arial" w:hAnsi="Arial" w:cs="Arial"/>
          <w:sz w:val="24"/>
          <w:szCs w:val="24"/>
        </w:rPr>
        <w:t>. L’</w:t>
      </w:r>
      <w:r w:rsidR="00307F61" w:rsidRPr="00667E29">
        <w:rPr>
          <w:rFonts w:ascii="Arial" w:hAnsi="Arial" w:cs="Arial"/>
          <w:sz w:val="24"/>
          <w:szCs w:val="24"/>
        </w:rPr>
        <w:t xml:space="preserve"> utilizzazione di Nintendo Wii</w:t>
      </w:r>
      <w:r w:rsidR="00603CF7" w:rsidRPr="00667E29">
        <w:rPr>
          <w:rFonts w:ascii="Arial" w:hAnsi="Arial" w:cs="Arial"/>
          <w:sz w:val="24"/>
          <w:szCs w:val="24"/>
        </w:rPr>
        <w:t xml:space="preserve">, un gioco, è utile negli anziani depressi che vivono soli a casa. Basta seguire le indicazione 30 minuti, 3 volte la settimana per 12settimane. La pratica del </w:t>
      </w:r>
      <w:proofErr w:type="spellStart"/>
      <w:r w:rsidR="00603CF7" w:rsidRPr="00667E29">
        <w:rPr>
          <w:rFonts w:ascii="Arial" w:hAnsi="Arial" w:cs="Arial"/>
          <w:sz w:val="24"/>
          <w:szCs w:val="24"/>
        </w:rPr>
        <w:t>mindfulness</w:t>
      </w:r>
      <w:proofErr w:type="spellEnd"/>
      <w:r w:rsidR="00603CF7" w:rsidRPr="00667E29">
        <w:rPr>
          <w:rFonts w:ascii="Arial" w:hAnsi="Arial" w:cs="Arial"/>
          <w:sz w:val="24"/>
          <w:szCs w:val="24"/>
        </w:rPr>
        <w:t xml:space="preserve"> è da raccomandare agevolata come è dalle tecnologie ampiamente disponibili: l’ obiettivo è mantenere la salute mentale dur</w:t>
      </w:r>
      <w:r w:rsidR="009F7D38" w:rsidRPr="00667E29">
        <w:rPr>
          <w:rFonts w:ascii="Arial" w:hAnsi="Arial" w:cs="Arial"/>
          <w:sz w:val="24"/>
          <w:szCs w:val="24"/>
        </w:rPr>
        <w:t xml:space="preserve">ante l’ invecchiamento; </w:t>
      </w:r>
      <w:r w:rsidR="00603CF7" w:rsidRPr="00667E29">
        <w:rPr>
          <w:rFonts w:ascii="Arial" w:hAnsi="Arial" w:cs="Arial"/>
          <w:sz w:val="24"/>
          <w:szCs w:val="24"/>
        </w:rPr>
        <w:t xml:space="preserve">questa pratica cerca di creare </w:t>
      </w:r>
      <w:r w:rsidR="00603CF7" w:rsidRPr="00667E29">
        <w:rPr>
          <w:rFonts w:ascii="Arial" w:hAnsi="Arial" w:cs="Arial"/>
          <w:sz w:val="24"/>
          <w:szCs w:val="24"/>
          <w:shd w:val="clear" w:color="auto" w:fill="FFFFFF"/>
        </w:rPr>
        <w:t xml:space="preserve"> la consapevolezza  del momento presente; risultati sono la riduzione dei livelli di infiammazione, ritenuti fautori dello sviluppo e della progressione di molte malattie. </w:t>
      </w:r>
    </w:p>
    <w:p w:rsidR="009F7D38" w:rsidRPr="00505DD8" w:rsidRDefault="009F7D38" w:rsidP="00082C29">
      <w:pPr>
        <w:shd w:val="clear" w:color="auto" w:fill="FFFFFF"/>
        <w:spacing w:after="0" w:line="240" w:lineRule="auto"/>
        <w:jc w:val="both"/>
        <w:rPr>
          <w:rFonts w:ascii="Arial" w:hAnsi="Arial" w:cs="Arial"/>
          <w:color w:val="404040"/>
          <w:sz w:val="24"/>
          <w:szCs w:val="24"/>
          <w:shd w:val="clear" w:color="auto" w:fill="FFFFFF"/>
        </w:rPr>
      </w:pPr>
    </w:p>
    <w:p w:rsidR="00690E92" w:rsidRPr="00667E29" w:rsidRDefault="00690E92" w:rsidP="00082C29">
      <w:pPr>
        <w:shd w:val="clear" w:color="auto" w:fill="FFFFFF"/>
        <w:spacing w:after="0" w:line="240" w:lineRule="auto"/>
        <w:jc w:val="both"/>
        <w:rPr>
          <w:rFonts w:ascii="Arial" w:eastAsia="Times New Roman" w:hAnsi="Arial" w:cs="Arial"/>
          <w:sz w:val="24"/>
          <w:szCs w:val="24"/>
          <w:lang w:eastAsia="it-IT"/>
        </w:rPr>
      </w:pPr>
      <w:r w:rsidRPr="00505DD8">
        <w:rPr>
          <w:rFonts w:ascii="Arial" w:hAnsi="Arial" w:cs="Arial"/>
          <w:sz w:val="24"/>
          <w:szCs w:val="24"/>
        </w:rPr>
        <w:t xml:space="preserve">Il </w:t>
      </w:r>
      <w:r w:rsidR="00603CF7" w:rsidRPr="00505DD8">
        <w:rPr>
          <w:rFonts w:ascii="Arial" w:hAnsi="Arial" w:cs="Arial"/>
          <w:color w:val="000000"/>
          <w:sz w:val="24"/>
          <w:szCs w:val="24"/>
          <w:shd w:val="clear" w:color="auto" w:fill="FFFFFF"/>
        </w:rPr>
        <w:t>termine "</w:t>
      </w:r>
      <w:proofErr w:type="spellStart"/>
      <w:r w:rsidR="00603CF7" w:rsidRPr="00505DD8">
        <w:rPr>
          <w:rFonts w:ascii="Arial" w:hAnsi="Arial" w:cs="Arial"/>
          <w:color w:val="000000"/>
          <w:sz w:val="24"/>
          <w:szCs w:val="24"/>
          <w:shd w:val="clear" w:color="auto" w:fill="FFFFFF"/>
        </w:rPr>
        <w:t>advocacy</w:t>
      </w:r>
      <w:proofErr w:type="spellEnd"/>
      <w:r w:rsidR="00603CF7" w:rsidRPr="00505DD8">
        <w:rPr>
          <w:rFonts w:ascii="Arial" w:hAnsi="Arial" w:cs="Arial"/>
          <w:color w:val="000000"/>
          <w:sz w:val="24"/>
          <w:szCs w:val="24"/>
          <w:shd w:val="clear" w:color="auto" w:fill="FFFFFF"/>
        </w:rPr>
        <w:t>" è traducibile con quello di "tutela dei diritti delle fasce deboli di popolazione".</w:t>
      </w:r>
      <w:proofErr w:type="spellStart"/>
      <w:r w:rsidR="00603CF7" w:rsidRPr="00505DD8">
        <w:rPr>
          <w:rFonts w:ascii="Arial" w:hAnsi="Arial" w:cs="Arial"/>
          <w:sz w:val="24"/>
          <w:szCs w:val="24"/>
        </w:rPr>
        <w:t>Advocacy</w:t>
      </w:r>
      <w:proofErr w:type="spellEnd"/>
      <w:r w:rsidR="00603CF7" w:rsidRPr="00505DD8">
        <w:rPr>
          <w:rFonts w:ascii="Arial" w:hAnsi="Arial" w:cs="Arial"/>
          <w:sz w:val="24"/>
          <w:szCs w:val="24"/>
        </w:rPr>
        <w:t xml:space="preserve"> consiste nell’uso strategico di risorse diverse (economiche, strumentali, politiche, </w:t>
      </w:r>
      <w:proofErr w:type="spellStart"/>
      <w:r w:rsidR="00603CF7" w:rsidRPr="00505DD8">
        <w:rPr>
          <w:rFonts w:ascii="Arial" w:hAnsi="Arial" w:cs="Arial"/>
          <w:sz w:val="24"/>
          <w:szCs w:val="24"/>
        </w:rPr>
        <w:t>etc</w:t>
      </w:r>
      <w:proofErr w:type="spellEnd"/>
      <w:r w:rsidR="00603CF7" w:rsidRPr="00505DD8">
        <w:rPr>
          <w:rFonts w:ascii="Arial" w:hAnsi="Arial" w:cs="Arial"/>
          <w:sz w:val="24"/>
          <w:szCs w:val="24"/>
        </w:rPr>
        <w:t>) per modificare decisioni politiche o comportamenti collettivi ed individuali allo scopo di migliorare l</w:t>
      </w:r>
      <w:r w:rsidRPr="00505DD8">
        <w:rPr>
          <w:rFonts w:ascii="Arial" w:hAnsi="Arial" w:cs="Arial"/>
          <w:sz w:val="24"/>
          <w:szCs w:val="24"/>
        </w:rPr>
        <w:t>a salute degli anziani</w:t>
      </w:r>
      <w:r w:rsidR="00603CF7" w:rsidRPr="00505DD8">
        <w:rPr>
          <w:rFonts w:ascii="Arial" w:hAnsi="Arial" w:cs="Arial"/>
          <w:sz w:val="24"/>
          <w:szCs w:val="24"/>
        </w:rPr>
        <w:t xml:space="preserve">; </w:t>
      </w:r>
      <w:proofErr w:type="spellStart"/>
      <w:r w:rsidR="00603CF7" w:rsidRPr="00505DD8">
        <w:rPr>
          <w:rFonts w:ascii="Arial" w:hAnsi="Arial" w:cs="Arial"/>
          <w:sz w:val="24"/>
          <w:szCs w:val="24"/>
        </w:rPr>
        <w:t>advocacy</w:t>
      </w:r>
      <w:proofErr w:type="spellEnd"/>
      <w:r w:rsidR="00603CF7" w:rsidRPr="00505DD8">
        <w:rPr>
          <w:rFonts w:ascii="Arial" w:hAnsi="Arial" w:cs="Arial"/>
          <w:sz w:val="24"/>
          <w:szCs w:val="24"/>
        </w:rPr>
        <w:t xml:space="preserve"> significa farsi promotore e attivamente patrocinare la causa di qualcun altro; si deve cercare utilizzando le diverse meto</w:t>
      </w:r>
      <w:r w:rsidRPr="00505DD8">
        <w:rPr>
          <w:rFonts w:ascii="Arial" w:hAnsi="Arial" w:cs="Arial"/>
          <w:sz w:val="24"/>
          <w:szCs w:val="24"/>
        </w:rPr>
        <w:t xml:space="preserve">dologie di realizzare nel mondo </w:t>
      </w:r>
      <w:r w:rsidR="00603CF7" w:rsidRPr="00505DD8">
        <w:rPr>
          <w:rFonts w:ascii="Arial" w:hAnsi="Arial" w:cs="Arial"/>
          <w:sz w:val="24"/>
          <w:szCs w:val="24"/>
        </w:rPr>
        <w:t>reale e ci</w:t>
      </w:r>
      <w:r w:rsidRPr="00505DD8">
        <w:rPr>
          <w:rFonts w:ascii="Arial" w:hAnsi="Arial" w:cs="Arial"/>
          <w:sz w:val="24"/>
          <w:szCs w:val="24"/>
        </w:rPr>
        <w:t xml:space="preserve">oè in Geriatria </w:t>
      </w:r>
      <w:r w:rsidR="00603CF7" w:rsidRPr="00505DD8">
        <w:rPr>
          <w:rFonts w:ascii="Arial" w:hAnsi="Arial" w:cs="Arial"/>
          <w:sz w:val="24"/>
          <w:szCs w:val="24"/>
        </w:rPr>
        <w:t xml:space="preserve"> gli obiettivi che emergono come favorevoli per la popolazione anziana  dalla ricerca scientifica. Si ricordi la rilevanza del mantenimento della salute mentale durante la vita per usufruire di buone prestazioni cognitive ed affettive nella terza età: </w:t>
      </w:r>
      <w:hyperlink r:id="rId9" w:history="1">
        <w:r w:rsidR="00603CF7" w:rsidRPr="00505DD8">
          <w:rPr>
            <w:rStyle w:val="Collegamentoipertestuale"/>
            <w:rFonts w:ascii="Arial" w:hAnsi="Arial" w:cs="Arial"/>
            <w:sz w:val="24"/>
            <w:szCs w:val="24"/>
          </w:rPr>
          <w:t>https://www.mentalhealth.org.uk/campaigns/mental-health-awareness-week</w:t>
        </w:r>
      </w:hyperlink>
      <w:r w:rsidR="00603CF7" w:rsidRPr="00505DD8">
        <w:rPr>
          <w:rFonts w:ascii="Arial" w:hAnsi="Arial" w:cs="Arial"/>
          <w:sz w:val="24"/>
          <w:szCs w:val="24"/>
        </w:rPr>
        <w:t xml:space="preserve"> ; una corretta e mirata alimentazione è di notevole aiuto per ottenere un buon risultato </w:t>
      </w:r>
      <w:hyperlink r:id="rId10" w:history="1">
        <w:r w:rsidR="00603CF7" w:rsidRPr="00505DD8">
          <w:rPr>
            <w:rStyle w:val="Collegamentoipertestuale"/>
            <w:rFonts w:ascii="Arial" w:hAnsi="Arial" w:cs="Arial"/>
            <w:sz w:val="24"/>
            <w:szCs w:val="24"/>
          </w:rPr>
          <w:t>https://www.foodmatterslive.com/news-and-comment/comment/Food-for-the-Brain-Top-Tips-on-Nutrition-for-Mental-Health?dm_i=2QQL,G1UH,4M4G6Z,1NVCW,1</w:t>
        </w:r>
      </w:hyperlink>
      <w:r w:rsidR="00603CF7" w:rsidRPr="00505DD8">
        <w:rPr>
          <w:rFonts w:ascii="Arial" w:hAnsi="Arial" w:cs="Arial"/>
          <w:sz w:val="24"/>
          <w:szCs w:val="24"/>
        </w:rPr>
        <w:t xml:space="preserve"> ; vedi anche </w:t>
      </w:r>
      <w:hyperlink r:id="rId11" w:history="1">
        <w:r w:rsidR="00603CF7" w:rsidRPr="00505DD8">
          <w:rPr>
            <w:rStyle w:val="Collegamentoipertestuale"/>
            <w:rFonts w:ascii="Arial" w:hAnsi="Arial" w:cs="Arial"/>
            <w:sz w:val="24"/>
            <w:szCs w:val="24"/>
          </w:rPr>
          <w:t>http://www.foodforthebrain.org/</w:t>
        </w:r>
      </w:hyperlink>
      <w:r w:rsidR="00603CF7" w:rsidRPr="00505DD8">
        <w:rPr>
          <w:rFonts w:ascii="Arial" w:hAnsi="Arial" w:cs="Arial"/>
          <w:sz w:val="24"/>
          <w:szCs w:val="24"/>
        </w:rPr>
        <w:t xml:space="preserve"> .</w:t>
      </w:r>
      <w:r w:rsidR="001B36FC" w:rsidRPr="00505DD8">
        <w:rPr>
          <w:rFonts w:ascii="Arial" w:eastAsia="Times New Roman" w:hAnsi="Arial" w:cs="Arial"/>
          <w:color w:val="222222"/>
          <w:sz w:val="24"/>
          <w:szCs w:val="24"/>
          <w:lang w:eastAsia="it-IT"/>
        </w:rPr>
        <w:t xml:space="preserve"> </w:t>
      </w:r>
      <w:r w:rsidR="00AD30E4" w:rsidRPr="00505DD8">
        <w:rPr>
          <w:rFonts w:ascii="Arial" w:hAnsi="Arial" w:cs="Arial"/>
          <w:color w:val="222222"/>
          <w:sz w:val="24"/>
          <w:szCs w:val="24"/>
          <w:shd w:val="clear" w:color="auto" w:fill="FFFFFF"/>
        </w:rPr>
        <w:t xml:space="preserve">La  funzione di </w:t>
      </w:r>
      <w:proofErr w:type="spellStart"/>
      <w:r w:rsidR="00AD30E4" w:rsidRPr="00505DD8">
        <w:rPr>
          <w:rFonts w:ascii="Arial" w:hAnsi="Arial" w:cs="Arial"/>
          <w:color w:val="222222"/>
          <w:sz w:val="24"/>
          <w:szCs w:val="24"/>
          <w:shd w:val="clear" w:color="auto" w:fill="FFFFFF"/>
        </w:rPr>
        <w:t>adv</w:t>
      </w:r>
      <w:r w:rsidRPr="00505DD8">
        <w:rPr>
          <w:rFonts w:ascii="Arial" w:hAnsi="Arial" w:cs="Arial"/>
          <w:color w:val="222222"/>
          <w:sz w:val="24"/>
          <w:szCs w:val="24"/>
          <w:shd w:val="clear" w:color="auto" w:fill="FFFFFF"/>
        </w:rPr>
        <w:t>ocacy</w:t>
      </w:r>
      <w:proofErr w:type="spellEnd"/>
      <w:r w:rsidRPr="00505DD8">
        <w:rPr>
          <w:rFonts w:ascii="Arial" w:hAnsi="Arial" w:cs="Arial"/>
          <w:color w:val="222222"/>
          <w:sz w:val="24"/>
          <w:szCs w:val="24"/>
          <w:shd w:val="clear" w:color="auto" w:fill="FFFFFF"/>
        </w:rPr>
        <w:t xml:space="preserve"> </w:t>
      </w:r>
      <w:r w:rsidR="001B36FC" w:rsidRPr="00505DD8">
        <w:rPr>
          <w:rFonts w:ascii="Arial" w:hAnsi="Arial" w:cs="Arial"/>
          <w:color w:val="222222"/>
          <w:sz w:val="24"/>
          <w:szCs w:val="24"/>
          <w:shd w:val="clear" w:color="auto" w:fill="FFFFFF"/>
        </w:rPr>
        <w:t xml:space="preserve"> del Geriatra sembra carente :  </w:t>
      </w:r>
      <w:r w:rsidR="001B36FC" w:rsidRPr="00667E29">
        <w:rPr>
          <w:rFonts w:ascii="Arial" w:hAnsi="Arial" w:cs="Arial"/>
          <w:sz w:val="24"/>
          <w:szCs w:val="24"/>
          <w:shd w:val="clear" w:color="auto" w:fill="FFFFFF"/>
        </w:rPr>
        <w:t xml:space="preserve">prendersi cura, </w:t>
      </w:r>
      <w:r w:rsidRPr="00667E29">
        <w:rPr>
          <w:rFonts w:ascii="Arial" w:hAnsi="Arial" w:cs="Arial"/>
          <w:sz w:val="24"/>
          <w:szCs w:val="24"/>
          <w:shd w:val="clear" w:color="auto" w:fill="FFFFFF"/>
        </w:rPr>
        <w:t xml:space="preserve">osservare  il contesto e la qualità dei rapporti </w:t>
      </w:r>
      <w:proofErr w:type="spellStart"/>
      <w:r w:rsidRPr="00667E29">
        <w:rPr>
          <w:rFonts w:ascii="Arial" w:hAnsi="Arial" w:cs="Arial"/>
          <w:sz w:val="24"/>
          <w:szCs w:val="24"/>
          <w:shd w:val="clear" w:color="auto" w:fill="FFFFFF"/>
        </w:rPr>
        <w:t>intrafamiliari</w:t>
      </w:r>
      <w:proofErr w:type="spellEnd"/>
      <w:r w:rsidRPr="00667E29">
        <w:rPr>
          <w:rFonts w:ascii="Arial" w:hAnsi="Arial" w:cs="Arial"/>
          <w:sz w:val="24"/>
          <w:szCs w:val="24"/>
          <w:shd w:val="clear" w:color="auto" w:fill="FFFFFF"/>
        </w:rPr>
        <w:t xml:space="preserve">  </w:t>
      </w:r>
      <w:r w:rsidR="00AD30E4" w:rsidRPr="00667E29">
        <w:rPr>
          <w:rFonts w:ascii="Arial" w:hAnsi="Arial" w:cs="Arial"/>
          <w:sz w:val="24"/>
          <w:szCs w:val="24"/>
          <w:shd w:val="clear" w:color="auto" w:fill="FFFFFF"/>
        </w:rPr>
        <w:t>richied</w:t>
      </w:r>
      <w:r w:rsidR="00E93BE5" w:rsidRPr="00667E29">
        <w:rPr>
          <w:rFonts w:ascii="Arial" w:hAnsi="Arial" w:cs="Arial"/>
          <w:sz w:val="24"/>
          <w:szCs w:val="24"/>
          <w:shd w:val="clear" w:color="auto" w:fill="FFFFFF"/>
        </w:rPr>
        <w:t xml:space="preserve">e attenzione , </w:t>
      </w:r>
      <w:r w:rsidR="00AD30E4" w:rsidRPr="00667E29">
        <w:rPr>
          <w:rFonts w:ascii="Arial" w:hAnsi="Arial" w:cs="Arial"/>
          <w:sz w:val="24"/>
          <w:szCs w:val="24"/>
          <w:shd w:val="clear" w:color="auto" w:fill="FFFFFF"/>
        </w:rPr>
        <w:t xml:space="preserve">acume ed esperienza anche per valutare la sicurezza dell' anziano </w:t>
      </w:r>
      <w:r w:rsidRPr="00667E29">
        <w:rPr>
          <w:rFonts w:ascii="Arial" w:hAnsi="Arial" w:cs="Arial"/>
          <w:sz w:val="24"/>
          <w:szCs w:val="24"/>
          <w:shd w:val="clear" w:color="auto" w:fill="FFFFFF"/>
        </w:rPr>
        <w:t>nell’ ambiente famigliare, ma anche nelle struttura  nella quale eventualmente vi</w:t>
      </w:r>
      <w:r w:rsidR="001B36FC" w:rsidRPr="00667E29">
        <w:rPr>
          <w:rFonts w:ascii="Arial" w:hAnsi="Arial" w:cs="Arial"/>
          <w:sz w:val="24"/>
          <w:szCs w:val="24"/>
          <w:shd w:val="clear" w:color="auto" w:fill="FFFFFF"/>
        </w:rPr>
        <w:t>v</w:t>
      </w:r>
      <w:r w:rsidRPr="00667E29">
        <w:rPr>
          <w:rFonts w:ascii="Arial" w:hAnsi="Arial" w:cs="Arial"/>
          <w:sz w:val="24"/>
          <w:szCs w:val="24"/>
          <w:shd w:val="clear" w:color="auto" w:fill="FFFFFF"/>
        </w:rPr>
        <w:t xml:space="preserve">e </w:t>
      </w:r>
      <w:r w:rsidR="001B36FC" w:rsidRPr="00667E29">
        <w:rPr>
          <w:rFonts w:ascii="Arial" w:hAnsi="Arial" w:cs="Arial"/>
          <w:sz w:val="24"/>
          <w:szCs w:val="24"/>
          <w:shd w:val="clear" w:color="auto" w:fill="FFFFFF"/>
        </w:rPr>
        <w:t>con la</w:t>
      </w:r>
      <w:r w:rsidR="00AD30E4" w:rsidRPr="00667E29">
        <w:rPr>
          <w:rFonts w:ascii="Arial" w:hAnsi="Arial" w:cs="Arial"/>
          <w:sz w:val="24"/>
          <w:szCs w:val="24"/>
          <w:shd w:val="clear" w:color="auto" w:fill="FFFFFF"/>
        </w:rPr>
        <w:t xml:space="preserve"> possibilità che si verifichino eventi abusivi</w:t>
      </w:r>
      <w:r w:rsidR="00E93BE5" w:rsidRPr="00667E29">
        <w:rPr>
          <w:rFonts w:ascii="Arial" w:hAnsi="Arial" w:cs="Arial"/>
          <w:sz w:val="24"/>
          <w:szCs w:val="24"/>
          <w:shd w:val="clear" w:color="auto" w:fill="FFFFFF"/>
        </w:rPr>
        <w:t xml:space="preserve"> notoriamente poco rilevati all’ interno della nostra sanità.</w:t>
      </w:r>
      <w:r w:rsidR="00A40CF9" w:rsidRPr="00667E29">
        <w:rPr>
          <w:rFonts w:ascii="Arial" w:hAnsi="Arial" w:cs="Arial"/>
          <w:sz w:val="24"/>
          <w:szCs w:val="24"/>
          <w:shd w:val="clear" w:color="auto" w:fill="FFFFFF"/>
        </w:rPr>
        <w:t xml:space="preserve"> </w:t>
      </w:r>
    </w:p>
    <w:p w:rsidR="00AD30E4" w:rsidRPr="00667E29" w:rsidRDefault="00A40CF9">
      <w:pPr>
        <w:rPr>
          <w:rFonts w:ascii="Arial" w:hAnsi="Arial" w:cs="Arial"/>
          <w:sz w:val="24"/>
          <w:szCs w:val="24"/>
        </w:rPr>
      </w:pPr>
      <w:r w:rsidRPr="00667E29">
        <w:rPr>
          <w:rFonts w:ascii="Arial" w:hAnsi="Arial" w:cs="Arial"/>
          <w:sz w:val="24"/>
          <w:szCs w:val="24"/>
          <w:shd w:val="clear" w:color="auto" w:fill="FFFFFF"/>
        </w:rPr>
        <w:t>La salute si raggiunge comunque con la partecipazione qu</w:t>
      </w:r>
      <w:r w:rsidR="00690E92" w:rsidRPr="00667E29">
        <w:rPr>
          <w:rFonts w:ascii="Arial" w:hAnsi="Arial" w:cs="Arial"/>
          <w:sz w:val="24"/>
          <w:szCs w:val="24"/>
          <w:shd w:val="clear" w:color="auto" w:fill="FFFFFF"/>
        </w:rPr>
        <w:t xml:space="preserve">alificata della singola persona e nel caso della Geriatria anche del </w:t>
      </w:r>
      <w:proofErr w:type="spellStart"/>
      <w:r w:rsidR="00690E92" w:rsidRPr="00667E29">
        <w:rPr>
          <w:rFonts w:ascii="Arial" w:hAnsi="Arial" w:cs="Arial"/>
          <w:sz w:val="24"/>
          <w:szCs w:val="24"/>
          <w:shd w:val="clear" w:color="auto" w:fill="FFFFFF"/>
        </w:rPr>
        <w:t>caregiver</w:t>
      </w:r>
      <w:proofErr w:type="spellEnd"/>
      <w:r w:rsidR="00690E92" w:rsidRPr="00667E29">
        <w:rPr>
          <w:rFonts w:ascii="Arial" w:hAnsi="Arial" w:cs="Arial"/>
          <w:sz w:val="24"/>
          <w:szCs w:val="24"/>
          <w:shd w:val="clear" w:color="auto" w:fill="FFFFFF"/>
        </w:rPr>
        <w:t xml:space="preserve"> famigliare o non.</w:t>
      </w:r>
    </w:p>
    <w:sectPr w:rsidR="00AD30E4" w:rsidRPr="00667E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1C"/>
    <w:rsid w:val="000234C1"/>
    <w:rsid w:val="0003441C"/>
    <w:rsid w:val="00082C29"/>
    <w:rsid w:val="00194C1B"/>
    <w:rsid w:val="001B36FC"/>
    <w:rsid w:val="002115AA"/>
    <w:rsid w:val="002267FC"/>
    <w:rsid w:val="002F10D7"/>
    <w:rsid w:val="00307F61"/>
    <w:rsid w:val="00505DD8"/>
    <w:rsid w:val="00603CF7"/>
    <w:rsid w:val="00667E29"/>
    <w:rsid w:val="00690E92"/>
    <w:rsid w:val="007A3F11"/>
    <w:rsid w:val="009A0880"/>
    <w:rsid w:val="009A4161"/>
    <w:rsid w:val="009B15EE"/>
    <w:rsid w:val="009F7D38"/>
    <w:rsid w:val="00A40CF9"/>
    <w:rsid w:val="00AD30E4"/>
    <w:rsid w:val="00C00760"/>
    <w:rsid w:val="00C162D7"/>
    <w:rsid w:val="00C26FBD"/>
    <w:rsid w:val="00C469F2"/>
    <w:rsid w:val="00C80871"/>
    <w:rsid w:val="00CF2542"/>
    <w:rsid w:val="00DF33F4"/>
    <w:rsid w:val="00E93BE5"/>
    <w:rsid w:val="00F51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33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3F4"/>
    <w:rPr>
      <w:rFonts w:ascii="Tahoma" w:hAnsi="Tahoma" w:cs="Tahoma"/>
      <w:sz w:val="16"/>
      <w:szCs w:val="16"/>
    </w:rPr>
  </w:style>
  <w:style w:type="character" w:styleId="Collegamentoipertestuale">
    <w:name w:val="Hyperlink"/>
    <w:basedOn w:val="Carpredefinitoparagrafo"/>
    <w:uiPriority w:val="99"/>
    <w:unhideWhenUsed/>
    <w:rsid w:val="00603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33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3F4"/>
    <w:rPr>
      <w:rFonts w:ascii="Tahoma" w:hAnsi="Tahoma" w:cs="Tahoma"/>
      <w:sz w:val="16"/>
      <w:szCs w:val="16"/>
    </w:rPr>
  </w:style>
  <w:style w:type="character" w:styleId="Collegamentoipertestuale">
    <w:name w:val="Hyperlink"/>
    <w:basedOn w:val="Carpredefinitoparagrafo"/>
    <w:uiPriority w:val="99"/>
    <w:unhideWhenUsed/>
    <w:rsid w:val="00603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6155">
      <w:bodyDiv w:val="1"/>
      <w:marLeft w:val="0"/>
      <w:marRight w:val="0"/>
      <w:marTop w:val="0"/>
      <w:marBottom w:val="0"/>
      <w:divBdr>
        <w:top w:val="none" w:sz="0" w:space="0" w:color="auto"/>
        <w:left w:val="none" w:sz="0" w:space="0" w:color="auto"/>
        <w:bottom w:val="none" w:sz="0" w:space="0" w:color="auto"/>
        <w:right w:val="none" w:sz="0" w:space="0" w:color="auto"/>
      </w:divBdr>
      <w:divsChild>
        <w:div w:id="16698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869063/pdf/npp20167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ech50plus.com/kardia-take-your-own-ekg-in-heartbeat/" TargetMode="External"/><Relationship Id="rId11" Type="http://schemas.openxmlformats.org/officeDocument/2006/relationships/hyperlink" Target="http://www.foodforthebrain.org/" TargetMode="External"/><Relationship Id="rId5" Type="http://schemas.openxmlformats.org/officeDocument/2006/relationships/hyperlink" Target="https://help.fitbit.com/articles/it/Help_article/1314" TargetMode="External"/><Relationship Id="rId10" Type="http://schemas.openxmlformats.org/officeDocument/2006/relationships/hyperlink" Target="https://www.foodmatterslive.com/news-and-comment/comment/Food-for-the-Brain-Top-Tips-on-Nutrition-for-Mental-Health?dm_i=2QQL,G1UH,4M4G6Z,1NVCW,1" TargetMode="External"/><Relationship Id="rId4" Type="http://schemas.openxmlformats.org/officeDocument/2006/relationships/webSettings" Target="webSettings.xml"/><Relationship Id="rId9" Type="http://schemas.openxmlformats.org/officeDocument/2006/relationships/hyperlink" Target="https://www.mentalhealth.org.uk/campaigns/mental-health-awareness-wee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3</cp:revision>
  <dcterms:created xsi:type="dcterms:W3CDTF">2018-06-08T08:51:00Z</dcterms:created>
  <dcterms:modified xsi:type="dcterms:W3CDTF">2018-06-08T08:51:00Z</dcterms:modified>
</cp:coreProperties>
</file>